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F9" w:rsidRDefault="0002079C">
      <w:pPr>
        <w:jc w:val="center"/>
      </w:pPr>
      <w:r>
        <w:rPr>
          <w:b/>
          <w:sz w:val="48"/>
        </w:rPr>
        <w:t>FEVZİYE TEZCAN</w:t>
      </w:r>
      <w:r w:rsidR="002675AE" w:rsidRPr="00927032">
        <w:rPr>
          <w:b/>
          <w:sz w:val="48"/>
        </w:rPr>
        <w:t xml:space="preserve"> MTAL </w:t>
      </w:r>
      <w:r w:rsidR="005E6BE1">
        <w:rPr>
          <w:b/>
          <w:sz w:val="48"/>
        </w:rPr>
        <w:t>ZAYIF AKIM TESİSLERİ</w:t>
      </w:r>
      <w:r w:rsidR="00E30B9F">
        <w:rPr>
          <w:b/>
          <w:sz w:val="48"/>
        </w:rPr>
        <w:t xml:space="preserve"> DERSİ</w:t>
      </w:r>
      <w:r w:rsidR="002675AE">
        <w:rPr>
          <w:b/>
          <w:sz w:val="48"/>
        </w:rPr>
        <w:t xml:space="preserve"> 11</w:t>
      </w:r>
      <w:r>
        <w:rPr>
          <w:b/>
          <w:sz w:val="48"/>
        </w:rPr>
        <w:t>G</w:t>
      </w:r>
      <w:r w:rsidR="00E30B9F">
        <w:rPr>
          <w:b/>
          <w:sz w:val="48"/>
        </w:rPr>
        <w:t xml:space="preserve"> SINIFI</w:t>
      </w:r>
      <w:r w:rsidR="002675AE">
        <w:rPr>
          <w:b/>
          <w:sz w:val="48"/>
        </w:rPr>
        <w:t xml:space="preserve"> </w:t>
      </w:r>
      <w:r w:rsidR="00E30B9F">
        <w:rPr>
          <w:b/>
          <w:sz w:val="48"/>
        </w:rPr>
        <w:t>ÜNİTELENDİRİLMİŞ YILLIK DERS PLANI</w:t>
      </w:r>
    </w:p>
    <w:tbl>
      <w:tblPr>
        <w:tblStyle w:val="TabloKlavuzu"/>
        <w:tblW w:w="5001" w:type="pct"/>
        <w:tblInd w:w="-113" w:type="dxa"/>
        <w:tblLayout w:type="fixed"/>
        <w:tblLook w:val="04A0" w:firstRow="1" w:lastRow="0" w:firstColumn="1" w:lastColumn="0" w:noHBand="0" w:noVBand="1"/>
      </w:tblPr>
      <w:tblGrid>
        <w:gridCol w:w="504"/>
        <w:gridCol w:w="704"/>
        <w:gridCol w:w="421"/>
        <w:gridCol w:w="3233"/>
        <w:gridCol w:w="5473"/>
        <w:gridCol w:w="1826"/>
        <w:gridCol w:w="1406"/>
        <w:gridCol w:w="2050"/>
      </w:tblGrid>
      <w:tr w:rsidR="00216FE0" w:rsidTr="0002079C">
        <w:trPr>
          <w:cantSplit/>
          <w:trHeight w:val="981"/>
          <w:tblHeader/>
        </w:trPr>
        <w:tc>
          <w:tcPr>
            <w:tcW w:w="505" w:type="dxa"/>
            <w:textDirection w:val="btLr"/>
          </w:tcPr>
          <w:p w:rsidR="00216FE0" w:rsidRDefault="00216FE0" w:rsidP="00216FE0">
            <w:pPr>
              <w:ind w:left="113" w:right="113"/>
              <w:jc w:val="center"/>
              <w:rPr>
                <w:b/>
              </w:rPr>
            </w:pPr>
            <w:r>
              <w:rPr>
                <w:b/>
              </w:rPr>
              <w:t>AY</w:t>
            </w:r>
          </w:p>
        </w:tc>
        <w:tc>
          <w:tcPr>
            <w:tcW w:w="704" w:type="dxa"/>
            <w:textDirection w:val="btLr"/>
          </w:tcPr>
          <w:p w:rsidR="00216FE0" w:rsidRDefault="00216FE0" w:rsidP="00216FE0">
            <w:pPr>
              <w:ind w:left="113" w:right="113"/>
              <w:jc w:val="center"/>
              <w:rPr>
                <w:b/>
              </w:rPr>
            </w:pPr>
            <w:r>
              <w:rPr>
                <w:b/>
              </w:rPr>
              <w:t>HAFTA</w:t>
            </w:r>
          </w:p>
        </w:tc>
        <w:tc>
          <w:tcPr>
            <w:tcW w:w="421" w:type="dxa"/>
            <w:textDirection w:val="btLr"/>
          </w:tcPr>
          <w:p w:rsidR="00216FE0" w:rsidRDefault="00216FE0" w:rsidP="00216FE0">
            <w:pPr>
              <w:ind w:left="113" w:right="113"/>
              <w:jc w:val="center"/>
              <w:rPr>
                <w:b/>
              </w:rPr>
            </w:pPr>
            <w:r>
              <w:rPr>
                <w:b/>
              </w:rPr>
              <w:t>SAAT</w:t>
            </w:r>
          </w:p>
        </w:tc>
        <w:tc>
          <w:tcPr>
            <w:tcW w:w="3233" w:type="dxa"/>
            <w:vAlign w:val="center"/>
          </w:tcPr>
          <w:p w:rsidR="00216FE0" w:rsidRDefault="00216FE0" w:rsidP="00216FE0">
            <w:pPr>
              <w:rPr>
                <w:b/>
              </w:rPr>
            </w:pPr>
            <w:r>
              <w:rPr>
                <w:b/>
              </w:rPr>
              <w:t>MODÜL ADI</w:t>
            </w:r>
          </w:p>
          <w:p w:rsidR="00216FE0" w:rsidRPr="00DF6D0E" w:rsidRDefault="00216FE0" w:rsidP="00216FE0">
            <w:r w:rsidRPr="00DF6D0E">
              <w:t>KONU ADI</w:t>
            </w:r>
          </w:p>
        </w:tc>
        <w:tc>
          <w:tcPr>
            <w:tcW w:w="5473" w:type="dxa"/>
            <w:vAlign w:val="center"/>
          </w:tcPr>
          <w:p w:rsidR="00216FE0" w:rsidRDefault="00216FE0" w:rsidP="00216FE0">
            <w:pPr>
              <w:rPr>
                <w:b/>
              </w:rPr>
            </w:pPr>
            <w:r>
              <w:rPr>
                <w:b/>
              </w:rPr>
              <w:t>KAZANIMLAR</w:t>
            </w:r>
          </w:p>
          <w:p w:rsidR="00216FE0" w:rsidRDefault="00216FE0" w:rsidP="00216FE0">
            <w:pPr>
              <w:rPr>
                <w:b/>
              </w:rPr>
            </w:pPr>
            <w:r w:rsidRPr="00D74C5E">
              <w:t>BAŞARIM ÖLÇÜTLERİ</w:t>
            </w:r>
          </w:p>
        </w:tc>
        <w:tc>
          <w:tcPr>
            <w:tcW w:w="1826" w:type="dxa"/>
            <w:vAlign w:val="center"/>
          </w:tcPr>
          <w:p w:rsidR="00216FE0" w:rsidRPr="00EC5A00" w:rsidRDefault="00216FE0" w:rsidP="00216FE0">
            <w:pPr>
              <w:rPr>
                <w:b/>
                <w:sz w:val="16"/>
                <w:szCs w:val="16"/>
              </w:rPr>
            </w:pPr>
            <w:r w:rsidRPr="00EC5A00">
              <w:rPr>
                <w:b/>
                <w:sz w:val="16"/>
                <w:szCs w:val="16"/>
              </w:rPr>
              <w:t>KULLANILAN EĞİTİM TEKNOLOJİLERİ, ARAÇ VE GEREÇLER</w:t>
            </w:r>
          </w:p>
        </w:tc>
        <w:tc>
          <w:tcPr>
            <w:tcW w:w="1406" w:type="dxa"/>
            <w:vAlign w:val="center"/>
          </w:tcPr>
          <w:p w:rsidR="00216FE0" w:rsidRPr="00EC5A00" w:rsidRDefault="00216FE0" w:rsidP="00216FE0">
            <w:pPr>
              <w:rPr>
                <w:b/>
                <w:sz w:val="16"/>
                <w:szCs w:val="16"/>
              </w:rPr>
            </w:pPr>
            <w:r w:rsidRPr="00EC5A00">
              <w:rPr>
                <w:b/>
                <w:sz w:val="16"/>
                <w:szCs w:val="16"/>
              </w:rPr>
              <w:t>ÖĞRENME- ÖĞRETME YÖNTEM VE TEKNİKLERİ</w:t>
            </w:r>
          </w:p>
        </w:tc>
        <w:tc>
          <w:tcPr>
            <w:tcW w:w="2050" w:type="dxa"/>
            <w:vAlign w:val="center"/>
          </w:tcPr>
          <w:p w:rsidR="00216FE0" w:rsidRDefault="00216FE0" w:rsidP="00216FE0">
            <w:pPr>
              <w:rPr>
                <w:b/>
              </w:rPr>
            </w:pPr>
            <w:r>
              <w:rPr>
                <w:b/>
              </w:rPr>
              <w:t>DEĞERLENDİRME</w:t>
            </w:r>
          </w:p>
        </w:tc>
      </w:tr>
      <w:tr w:rsidR="00216FE0" w:rsidTr="0002079C">
        <w:trPr>
          <w:cantSplit/>
          <w:trHeight w:val="1134"/>
        </w:trPr>
        <w:tc>
          <w:tcPr>
            <w:tcW w:w="505" w:type="dxa"/>
            <w:textDirection w:val="btLr"/>
          </w:tcPr>
          <w:p w:rsidR="00216FE0" w:rsidRDefault="00216FE0" w:rsidP="00216FE0">
            <w:pPr>
              <w:ind w:left="113" w:right="113"/>
              <w:jc w:val="center"/>
              <w:rPr>
                <w:b/>
              </w:rPr>
            </w:pPr>
            <w:r>
              <w:t>EYLÜL</w:t>
            </w:r>
          </w:p>
        </w:tc>
        <w:tc>
          <w:tcPr>
            <w:tcW w:w="704" w:type="dxa"/>
            <w:textDirection w:val="btLr"/>
          </w:tcPr>
          <w:p w:rsidR="00216FE0" w:rsidRDefault="00216FE0" w:rsidP="00216FE0">
            <w:pPr>
              <w:ind w:left="113" w:right="113"/>
              <w:jc w:val="center"/>
              <w:rPr>
                <w:b/>
              </w:rPr>
            </w:pPr>
            <w:r>
              <w:t>1.HAFTA(21-27)</w:t>
            </w:r>
          </w:p>
        </w:tc>
        <w:tc>
          <w:tcPr>
            <w:tcW w:w="421" w:type="dxa"/>
            <w:textDirection w:val="btLr"/>
          </w:tcPr>
          <w:p w:rsidR="00216FE0" w:rsidRDefault="00216FE0" w:rsidP="00216FE0">
            <w:pPr>
              <w:ind w:left="113" w:right="113"/>
              <w:jc w:val="center"/>
              <w:rPr>
                <w:b/>
              </w:rPr>
            </w:pPr>
            <w:r>
              <w:t>4 SAAT</w:t>
            </w:r>
          </w:p>
        </w:tc>
        <w:tc>
          <w:tcPr>
            <w:tcW w:w="3233" w:type="dxa"/>
            <w:vAlign w:val="center"/>
          </w:tcPr>
          <w:p w:rsidR="00216FE0" w:rsidRDefault="00216FE0" w:rsidP="00216FE0">
            <w:pPr>
              <w:rPr>
                <w:b/>
                <w:bCs/>
              </w:rPr>
            </w:pPr>
            <w:r w:rsidRPr="00FB5A7E">
              <w:rPr>
                <w:b/>
                <w:bCs/>
              </w:rPr>
              <w:t>Sıva Altı Boru ve Kanal Tesisatları</w:t>
            </w:r>
          </w:p>
          <w:p w:rsidR="00216FE0" w:rsidRDefault="00216FE0" w:rsidP="00216FE0">
            <w:pPr>
              <w:rPr>
                <w:b/>
              </w:rPr>
            </w:pPr>
            <w:r w:rsidRPr="00FB5A7E">
              <w:t>Sıva altı tesisat döşeme</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sıva altı tesisat döşer</w:t>
            </w:r>
            <w:r w:rsidRPr="007C3531">
              <w:t xml:space="preserve"> </w:t>
            </w:r>
          </w:p>
          <w:p w:rsidR="00216FE0" w:rsidRPr="007C3531" w:rsidRDefault="00216FE0" w:rsidP="00216FE0">
            <w:r w:rsidRPr="007C3531">
              <w:t>1.Sıva altı tesisatını açıklar.</w:t>
            </w:r>
          </w:p>
          <w:p w:rsidR="00216FE0" w:rsidRPr="007C3531" w:rsidRDefault="00216FE0" w:rsidP="00216FE0">
            <w:r w:rsidRPr="007C3531">
              <w:t>2.Sıva altı tesisatında kullanılan boru çeşitlerini açıklar.</w:t>
            </w:r>
          </w:p>
          <w:p w:rsidR="00216FE0" w:rsidRDefault="00216FE0" w:rsidP="00216FE0">
            <w:r w:rsidRPr="007C3531">
              <w:t>3.Sıva altı tesisatında boru döşeme yöntemlerini açıklar.</w:t>
            </w:r>
          </w:p>
          <w:p w:rsidR="00216FE0" w:rsidRPr="007C3531" w:rsidRDefault="00216FE0" w:rsidP="00216FE0">
            <w:r>
              <w:t>1.</w:t>
            </w:r>
            <w:r w:rsidRPr="00316ABB">
              <w:t>Sıva altı tesisatı için gerekli araç gereçleri hazırlar</w:t>
            </w:r>
          </w:p>
        </w:tc>
        <w:tc>
          <w:tcPr>
            <w:tcW w:w="1826" w:type="dxa"/>
            <w:vAlign w:val="center"/>
          </w:tcPr>
          <w:p w:rsidR="00216FE0" w:rsidRPr="00EC5A00" w:rsidRDefault="00216FE0" w:rsidP="00216FE0">
            <w:pPr>
              <w:rPr>
                <w:b/>
                <w:sz w:val="20"/>
              </w:rPr>
            </w:pPr>
            <w:r w:rsidRPr="00EC5A00">
              <w:rPr>
                <w:sz w:val="20"/>
              </w:rPr>
              <w:t>Modül Kitapları ve Yardımcı Kaynaklar</w:t>
            </w:r>
          </w:p>
        </w:tc>
        <w:tc>
          <w:tcPr>
            <w:tcW w:w="1406" w:type="dxa"/>
            <w:vAlign w:val="center"/>
          </w:tcPr>
          <w:p w:rsidR="00216FE0" w:rsidRPr="00EC5A00" w:rsidRDefault="00216FE0" w:rsidP="00216FE0">
            <w:pPr>
              <w:rPr>
                <w:b/>
                <w:sz w:val="20"/>
              </w:rPr>
            </w:pPr>
            <w:r w:rsidRPr="00EC5A00">
              <w:rPr>
                <w:sz w:val="20"/>
              </w:rPr>
              <w:t>Anlatım, soru-cevap Gösteri, uygulama</w:t>
            </w:r>
          </w:p>
        </w:tc>
        <w:tc>
          <w:tcPr>
            <w:tcW w:w="2050" w:type="dxa"/>
            <w:vAlign w:val="center"/>
          </w:tcPr>
          <w:p w:rsidR="00216FE0" w:rsidRDefault="00216FE0" w:rsidP="00216FE0">
            <w:pPr>
              <w:rPr>
                <w:b/>
              </w:rPr>
            </w:pPr>
            <w:r>
              <w:br/>
            </w:r>
            <w:r>
              <w:rPr>
                <w:b/>
              </w:rPr>
              <w:t>2020-2021 Eğitim-Öğretim yılı başlangıcı</w:t>
            </w:r>
          </w:p>
        </w:tc>
      </w:tr>
      <w:tr w:rsidR="00216FE0" w:rsidTr="0002079C">
        <w:trPr>
          <w:cantSplit/>
          <w:trHeight w:val="1134"/>
        </w:trPr>
        <w:tc>
          <w:tcPr>
            <w:tcW w:w="505" w:type="dxa"/>
            <w:textDirection w:val="btLr"/>
          </w:tcPr>
          <w:p w:rsidR="00216FE0" w:rsidRDefault="00216FE0" w:rsidP="00216FE0">
            <w:pPr>
              <w:ind w:left="113" w:right="113"/>
              <w:jc w:val="center"/>
            </w:pPr>
            <w:r>
              <w:t>EYLÜL-EKİM</w:t>
            </w:r>
          </w:p>
        </w:tc>
        <w:tc>
          <w:tcPr>
            <w:tcW w:w="704" w:type="dxa"/>
            <w:textDirection w:val="btLr"/>
          </w:tcPr>
          <w:p w:rsidR="00216FE0" w:rsidRDefault="00216FE0" w:rsidP="00216FE0">
            <w:pPr>
              <w:ind w:left="113" w:right="113"/>
              <w:jc w:val="center"/>
            </w:pPr>
            <w:r>
              <w:t>2.HAFTA(28-04)</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Sıva Altı Boru ve Kanal Tesisatları</w:t>
            </w:r>
          </w:p>
          <w:p w:rsidR="00216FE0" w:rsidRDefault="00216FE0" w:rsidP="00216FE0">
            <w:r w:rsidRPr="00FB5A7E">
              <w:t>Sıva altı tesisat döşeme</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sıva altı tesisat döşer</w:t>
            </w:r>
            <w:r>
              <w:t xml:space="preserve"> </w:t>
            </w:r>
          </w:p>
          <w:p w:rsidR="00216FE0" w:rsidRDefault="00216FE0" w:rsidP="00216FE0">
            <w:r>
              <w:t>1.Sıva altı tesisatında kullanılan buat çeşitlerini açıklar.</w:t>
            </w:r>
          </w:p>
          <w:p w:rsidR="00216FE0" w:rsidRDefault="00216FE0" w:rsidP="00216FE0">
            <w:r>
              <w:t>2.Sıva altı tesisatında buat döşeme yöntemlerini açıklar.</w:t>
            </w:r>
          </w:p>
          <w:p w:rsidR="00216FE0" w:rsidRDefault="00216FE0" w:rsidP="00216FE0">
            <w:r>
              <w:t>1.Sıva altına elektrik tesisat borularını döşer.</w:t>
            </w:r>
          </w:p>
          <w:p w:rsidR="00216FE0" w:rsidRPr="007C3531" w:rsidRDefault="00216FE0" w:rsidP="00216FE0">
            <w:r>
              <w:t>2.Sıva altına buatları döşer.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t>EKİM</w:t>
            </w:r>
          </w:p>
        </w:tc>
        <w:tc>
          <w:tcPr>
            <w:tcW w:w="704" w:type="dxa"/>
            <w:textDirection w:val="btLr"/>
          </w:tcPr>
          <w:p w:rsidR="00216FE0" w:rsidRDefault="00216FE0" w:rsidP="00216FE0">
            <w:pPr>
              <w:ind w:left="113" w:right="113"/>
              <w:jc w:val="center"/>
            </w:pPr>
            <w:r>
              <w:t>3.HAFTA(05-11)</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Sıva Altı Boru ve Kanal Tesisatları</w:t>
            </w:r>
          </w:p>
          <w:p w:rsidR="00216FE0" w:rsidRDefault="00216FE0" w:rsidP="00216FE0">
            <w:r w:rsidRPr="00FB5A7E">
              <w:t>Sıva altı tesisat döşeme</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sıva altı tesisat döşer</w:t>
            </w:r>
            <w:r>
              <w:t xml:space="preserve"> </w:t>
            </w:r>
          </w:p>
          <w:p w:rsidR="00216FE0" w:rsidRDefault="00216FE0" w:rsidP="00216FE0">
            <w:r>
              <w:t>1.Sıva altı tesisatında kullanılan kasa çeşitlerini açıklar.</w:t>
            </w:r>
          </w:p>
          <w:p w:rsidR="00216FE0" w:rsidRDefault="00216FE0" w:rsidP="00216FE0">
            <w:r>
              <w:t>2.Sıva altı tesisatında kasa döşeme yöntemlerini açıklar.</w:t>
            </w:r>
          </w:p>
          <w:p w:rsidR="00216FE0" w:rsidRPr="007C3531" w:rsidRDefault="00216FE0" w:rsidP="00216FE0">
            <w:r>
              <w:t>4.</w:t>
            </w:r>
            <w:r w:rsidRPr="00316ABB">
              <w:t>Sıva altına kasaları döşer.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t>EKİM</w:t>
            </w:r>
          </w:p>
        </w:tc>
        <w:tc>
          <w:tcPr>
            <w:tcW w:w="704" w:type="dxa"/>
            <w:textDirection w:val="btLr"/>
          </w:tcPr>
          <w:p w:rsidR="00216FE0" w:rsidRDefault="00216FE0" w:rsidP="00216FE0">
            <w:pPr>
              <w:ind w:left="113" w:right="113"/>
              <w:jc w:val="center"/>
            </w:pPr>
            <w:r>
              <w:t>4.HAFTA(12-18)</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C71570">
              <w:rPr>
                <w:b/>
                <w:bCs/>
              </w:rPr>
              <w:t>Sıva Altı Boru ve Kanal Tesisatları</w:t>
            </w:r>
          </w:p>
          <w:p w:rsidR="00216FE0" w:rsidRDefault="00216FE0" w:rsidP="00216FE0">
            <w:r w:rsidRPr="00FB5A7E">
              <w:t>Yer döşeme altı boru, kanal döşeme</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yer döşeme altı boru ve kanal döşer</w:t>
            </w:r>
            <w:r>
              <w:t xml:space="preserve"> </w:t>
            </w:r>
          </w:p>
          <w:p w:rsidR="00216FE0" w:rsidRDefault="00216FE0" w:rsidP="00216FE0">
            <w:r>
              <w:t>1.Döşeme altı boru ve kanal döşeme işlem için gerekli araç gereçleri açıklar.</w:t>
            </w:r>
          </w:p>
          <w:p w:rsidR="00216FE0" w:rsidRDefault="00216FE0" w:rsidP="00216FE0">
            <w:r>
              <w:t>1.Döşeme altı tesisat malzemelerini seçer.</w:t>
            </w:r>
          </w:p>
          <w:p w:rsidR="00216FE0" w:rsidRPr="007C3531" w:rsidRDefault="00216FE0" w:rsidP="00216FE0"/>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lastRenderedPageBreak/>
              <w:t>EKİM</w:t>
            </w:r>
          </w:p>
        </w:tc>
        <w:tc>
          <w:tcPr>
            <w:tcW w:w="704" w:type="dxa"/>
            <w:textDirection w:val="btLr"/>
          </w:tcPr>
          <w:p w:rsidR="00216FE0" w:rsidRDefault="00216FE0" w:rsidP="00216FE0">
            <w:pPr>
              <w:ind w:left="113" w:right="113"/>
              <w:jc w:val="center"/>
            </w:pPr>
            <w:r>
              <w:t>5.HAFTA(19-25)</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C71570">
              <w:rPr>
                <w:b/>
                <w:bCs/>
              </w:rPr>
              <w:t>Sıva Altı Boru ve Kanal Tesisatları</w:t>
            </w:r>
          </w:p>
          <w:p w:rsidR="00216FE0" w:rsidRDefault="00216FE0" w:rsidP="00216FE0">
            <w:r w:rsidRPr="00FB5A7E">
              <w:t>Yer döşeme altı boru, kanal döşeme</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yer döşeme altı boru ve kanal döşer</w:t>
            </w:r>
            <w:r>
              <w:t xml:space="preserve"> </w:t>
            </w:r>
          </w:p>
          <w:p w:rsidR="00216FE0" w:rsidRDefault="00216FE0" w:rsidP="00216FE0">
            <w:r>
              <w:t>2.Döşeme altı boru döşemeyi açıklar.</w:t>
            </w:r>
          </w:p>
          <w:p w:rsidR="00216FE0" w:rsidRDefault="00216FE0" w:rsidP="00216FE0">
            <w:r>
              <w:t>2.Döşeme altı boru döşer.</w:t>
            </w:r>
          </w:p>
          <w:p w:rsidR="00216FE0" w:rsidRDefault="00216FE0" w:rsidP="00216FE0"/>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t>EKİM-KASIM</w:t>
            </w:r>
          </w:p>
        </w:tc>
        <w:tc>
          <w:tcPr>
            <w:tcW w:w="704" w:type="dxa"/>
            <w:textDirection w:val="btLr"/>
          </w:tcPr>
          <w:p w:rsidR="00216FE0" w:rsidRDefault="00216FE0" w:rsidP="00216FE0">
            <w:pPr>
              <w:ind w:left="113" w:right="113"/>
              <w:jc w:val="center"/>
            </w:pPr>
            <w:r>
              <w:t>6.HAFTA(26-01)</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C71570">
              <w:rPr>
                <w:b/>
                <w:bCs/>
              </w:rPr>
              <w:t>Sıva Altı Boru ve Kanal Tesisatları</w:t>
            </w:r>
          </w:p>
          <w:p w:rsidR="00216FE0" w:rsidRDefault="00216FE0" w:rsidP="00216FE0">
            <w:r w:rsidRPr="00FB5A7E">
              <w:t>Yer döşeme altı boru, kanal döşeme</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yer döşeme altı boru ve kanal döşer</w:t>
            </w:r>
            <w:r>
              <w:t xml:space="preserve"> </w:t>
            </w:r>
          </w:p>
          <w:p w:rsidR="00216FE0" w:rsidRDefault="00216FE0" w:rsidP="00216FE0">
            <w:r>
              <w:t>3.Döşeme altı kanal döşemeyi açıklar.</w:t>
            </w:r>
          </w:p>
          <w:p w:rsidR="00216FE0" w:rsidRDefault="00216FE0" w:rsidP="00216FE0">
            <w:r>
              <w:t>3.Döşeme altı kanal döşer.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pPr>
              <w:rPr>
                <w:b/>
              </w:rPr>
            </w:pPr>
            <w:r>
              <w:br/>
            </w:r>
            <w:r>
              <w:rPr>
                <w:b/>
              </w:rPr>
              <w:t>Cumhuriyet Bayramı</w:t>
            </w:r>
          </w:p>
        </w:tc>
      </w:tr>
      <w:tr w:rsidR="00216FE0" w:rsidTr="0002079C">
        <w:trPr>
          <w:cantSplit/>
          <w:trHeight w:val="1134"/>
        </w:trPr>
        <w:tc>
          <w:tcPr>
            <w:tcW w:w="505" w:type="dxa"/>
            <w:textDirection w:val="btLr"/>
          </w:tcPr>
          <w:p w:rsidR="00216FE0" w:rsidRDefault="00216FE0" w:rsidP="00216FE0">
            <w:pPr>
              <w:ind w:left="113" w:right="113"/>
              <w:jc w:val="center"/>
            </w:pPr>
            <w:r>
              <w:t>KASIM</w:t>
            </w:r>
          </w:p>
        </w:tc>
        <w:tc>
          <w:tcPr>
            <w:tcW w:w="704" w:type="dxa"/>
            <w:textDirection w:val="btLr"/>
          </w:tcPr>
          <w:p w:rsidR="00216FE0" w:rsidRDefault="00216FE0" w:rsidP="00216FE0">
            <w:pPr>
              <w:ind w:left="113" w:right="113"/>
              <w:jc w:val="center"/>
            </w:pPr>
            <w:r>
              <w:t>7.HAFTA(02-08)</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C71570">
              <w:rPr>
                <w:b/>
                <w:bCs/>
              </w:rPr>
              <w:t>Sıva Altı Boru ve Kanal Tesisatları</w:t>
            </w:r>
          </w:p>
          <w:p w:rsidR="00216FE0" w:rsidRDefault="00216FE0" w:rsidP="00216FE0">
            <w:r w:rsidRPr="00FB5A7E">
              <w:t>Sıva üstü tesisat döşeme</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sıva üstü tesisat döşer</w:t>
            </w:r>
            <w:r>
              <w:t xml:space="preserve"> </w:t>
            </w:r>
          </w:p>
          <w:p w:rsidR="00216FE0" w:rsidRDefault="00216FE0" w:rsidP="00216FE0">
            <w:r>
              <w:t>1.Sıva üstü kanallarını açıklar.</w:t>
            </w:r>
          </w:p>
          <w:p w:rsidR="00216FE0" w:rsidRDefault="00216FE0" w:rsidP="00216FE0">
            <w:r>
              <w:t>2.Sıva üstü kanal döşeme yöntemlerini açıklar.</w:t>
            </w:r>
          </w:p>
          <w:p w:rsidR="00216FE0" w:rsidRDefault="00216FE0" w:rsidP="00216FE0">
            <w:r>
              <w:t>4.Sıva üstü kroşe döşeme yöntemlerini açıklar.</w:t>
            </w:r>
          </w:p>
          <w:p w:rsidR="00216FE0" w:rsidRDefault="00216FE0" w:rsidP="00216FE0">
            <w:r>
              <w:t>1.Sıva üstü kanalı montajını yapar.</w:t>
            </w:r>
          </w:p>
          <w:p w:rsidR="00216FE0" w:rsidRDefault="00216FE0" w:rsidP="00216FE0"/>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02079C" w:rsidRDefault="00216FE0" w:rsidP="00216FE0">
            <w:pPr>
              <w:rPr>
                <w:b/>
              </w:rPr>
            </w:pPr>
            <w:r>
              <w:br/>
            </w:r>
            <w:r>
              <w:rPr>
                <w:b/>
              </w:rPr>
              <w:t>Kızılay Haftası</w:t>
            </w:r>
          </w:p>
          <w:p w:rsidR="0002079C" w:rsidRDefault="0002079C" w:rsidP="0002079C"/>
          <w:p w:rsidR="0002079C" w:rsidRDefault="0002079C" w:rsidP="0002079C"/>
          <w:p w:rsidR="0002079C" w:rsidRDefault="0002079C" w:rsidP="0002079C"/>
          <w:p w:rsidR="00216FE0" w:rsidRPr="0002079C" w:rsidRDefault="0002079C" w:rsidP="0002079C">
            <w:r>
              <w:t>1.Yazılı Sınav</w:t>
            </w:r>
          </w:p>
        </w:tc>
      </w:tr>
      <w:tr w:rsidR="00216FE0" w:rsidTr="0002079C">
        <w:trPr>
          <w:cantSplit/>
          <w:trHeight w:val="1134"/>
        </w:trPr>
        <w:tc>
          <w:tcPr>
            <w:tcW w:w="505" w:type="dxa"/>
            <w:textDirection w:val="btLr"/>
          </w:tcPr>
          <w:p w:rsidR="00216FE0" w:rsidRDefault="00216FE0" w:rsidP="00216FE0">
            <w:pPr>
              <w:ind w:left="113" w:right="113"/>
              <w:jc w:val="center"/>
            </w:pPr>
            <w:r>
              <w:t>KASIM</w:t>
            </w:r>
          </w:p>
        </w:tc>
        <w:tc>
          <w:tcPr>
            <w:tcW w:w="704" w:type="dxa"/>
            <w:textDirection w:val="btLr"/>
          </w:tcPr>
          <w:p w:rsidR="00216FE0" w:rsidRDefault="00216FE0" w:rsidP="00216FE0">
            <w:pPr>
              <w:ind w:left="113" w:right="113"/>
              <w:jc w:val="center"/>
            </w:pPr>
            <w:r>
              <w:t>8.HAFTA(09-15)</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C71570">
              <w:rPr>
                <w:b/>
                <w:bCs/>
              </w:rPr>
              <w:t>Sıva Altı Boru ve Kanal Tesisatları</w:t>
            </w:r>
          </w:p>
          <w:p w:rsidR="00216FE0" w:rsidRPr="00923820" w:rsidRDefault="00216FE0" w:rsidP="00216FE0">
            <w:pPr>
              <w:rPr>
                <w:b/>
                <w:bCs/>
              </w:rPr>
            </w:pPr>
            <w:r w:rsidRPr="00FB5A7E">
              <w:t>Sıva üstü tesisat döşeme</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sıva üstü tesisat döşer</w:t>
            </w:r>
            <w:r>
              <w:t xml:space="preserve"> </w:t>
            </w:r>
          </w:p>
          <w:p w:rsidR="00216FE0" w:rsidRDefault="00216FE0" w:rsidP="00216FE0">
            <w:r>
              <w:t>1.Sıva üstü kanallarını açıklar.</w:t>
            </w:r>
          </w:p>
          <w:p w:rsidR="00216FE0" w:rsidRDefault="00216FE0" w:rsidP="00216FE0">
            <w:r>
              <w:t>2.Sıva üstü kanal döşeme yöntemlerini açıklar.</w:t>
            </w:r>
          </w:p>
          <w:p w:rsidR="00216FE0" w:rsidRDefault="00216FE0" w:rsidP="00216FE0">
            <w:r>
              <w:t>4.Sıva üstü kroşe döşeme yöntemlerini açıklar.</w:t>
            </w:r>
          </w:p>
          <w:p w:rsidR="00216FE0" w:rsidRDefault="00216FE0" w:rsidP="00216FE0">
            <w:r>
              <w:t>1.Sıva üstü kanalı montajını yapar.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pPr>
              <w:rPr>
                <w:b/>
              </w:rPr>
            </w:pPr>
            <w:r>
              <w:br/>
            </w:r>
            <w:r>
              <w:rPr>
                <w:b/>
              </w:rPr>
              <w:t>Atatürk Haftası</w:t>
            </w:r>
          </w:p>
          <w:p w:rsidR="00216FE0" w:rsidRDefault="00216FE0" w:rsidP="00216FE0">
            <w:pPr>
              <w:rPr>
                <w:b/>
              </w:rPr>
            </w:pPr>
          </w:p>
        </w:tc>
      </w:tr>
      <w:tr w:rsidR="00216FE0" w:rsidTr="0002079C">
        <w:trPr>
          <w:cantSplit/>
          <w:trHeight w:val="1134"/>
        </w:trPr>
        <w:tc>
          <w:tcPr>
            <w:tcW w:w="505" w:type="dxa"/>
            <w:textDirection w:val="btLr"/>
          </w:tcPr>
          <w:p w:rsidR="00216FE0" w:rsidRDefault="00216FE0" w:rsidP="00216FE0">
            <w:pPr>
              <w:ind w:left="113" w:right="113"/>
              <w:jc w:val="center"/>
            </w:pPr>
            <w:r>
              <w:t>KASIM</w:t>
            </w:r>
          </w:p>
        </w:tc>
        <w:tc>
          <w:tcPr>
            <w:tcW w:w="704" w:type="dxa"/>
            <w:textDirection w:val="btLr"/>
          </w:tcPr>
          <w:p w:rsidR="00216FE0" w:rsidRDefault="00216FE0" w:rsidP="00216FE0">
            <w:pPr>
              <w:ind w:left="113" w:right="113"/>
              <w:jc w:val="center"/>
            </w:pPr>
            <w:r>
              <w:t>9.HAFTA(23-29)</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C71570">
              <w:rPr>
                <w:b/>
                <w:bCs/>
              </w:rPr>
              <w:t>Sıva Altı Boru ve Kanal Tesisatları</w:t>
            </w:r>
          </w:p>
          <w:p w:rsidR="00216FE0" w:rsidRDefault="00216FE0" w:rsidP="00216FE0">
            <w:r w:rsidRPr="00FB5A7E">
              <w:t>Sıva üstü tesisat döşeme</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sıva üstü tesisat döşer</w:t>
            </w:r>
            <w:r>
              <w:t xml:space="preserve"> </w:t>
            </w:r>
          </w:p>
          <w:p w:rsidR="00216FE0" w:rsidRDefault="00216FE0" w:rsidP="00216FE0">
            <w:r>
              <w:t>3.Sıva üstü kroşeleri açıklar.</w:t>
            </w:r>
          </w:p>
          <w:p w:rsidR="00216FE0" w:rsidRDefault="00216FE0" w:rsidP="00216FE0">
            <w:r>
              <w:t>2.Sıva üstü kroşe montajını yapar.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pPr>
              <w:rPr>
                <w:b/>
              </w:rPr>
            </w:pPr>
            <w:r>
              <w:br/>
            </w:r>
            <w:r>
              <w:rPr>
                <w:b/>
              </w:rPr>
              <w:t>Öğretmenler Günü</w:t>
            </w:r>
          </w:p>
        </w:tc>
      </w:tr>
      <w:tr w:rsidR="00216FE0" w:rsidTr="0002079C">
        <w:trPr>
          <w:cantSplit/>
          <w:trHeight w:val="1134"/>
        </w:trPr>
        <w:tc>
          <w:tcPr>
            <w:tcW w:w="505" w:type="dxa"/>
            <w:textDirection w:val="btLr"/>
          </w:tcPr>
          <w:p w:rsidR="00216FE0" w:rsidRDefault="00216FE0" w:rsidP="00216FE0">
            <w:pPr>
              <w:ind w:left="113" w:right="113"/>
              <w:jc w:val="center"/>
              <w:rPr>
                <w:sz w:val="16"/>
                <w:szCs w:val="16"/>
              </w:rPr>
            </w:pPr>
            <w:r>
              <w:rPr>
                <w:sz w:val="16"/>
                <w:szCs w:val="16"/>
              </w:rPr>
              <w:lastRenderedPageBreak/>
              <w:t>KASIM-ARALIK</w:t>
            </w:r>
          </w:p>
        </w:tc>
        <w:tc>
          <w:tcPr>
            <w:tcW w:w="704" w:type="dxa"/>
            <w:textDirection w:val="btLr"/>
          </w:tcPr>
          <w:p w:rsidR="00216FE0" w:rsidRDefault="00216FE0" w:rsidP="00216FE0">
            <w:pPr>
              <w:ind w:left="113" w:right="113"/>
              <w:jc w:val="center"/>
            </w:pPr>
            <w:r>
              <w:t>10.HAFTA(30-06)</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Çağırma ve Bildirim Tesisatları</w:t>
            </w:r>
          </w:p>
          <w:p w:rsidR="00216FE0" w:rsidRDefault="00216FE0" w:rsidP="00216FE0">
            <w:r w:rsidRPr="00FB5A7E">
              <w:t>Zil ve kapı otomatiği tesisatı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zil ve kapı otomatiği tesisatı yapar</w:t>
            </w:r>
            <w:r>
              <w:t xml:space="preserve"> </w:t>
            </w:r>
          </w:p>
          <w:p w:rsidR="00216FE0" w:rsidRDefault="00216FE0" w:rsidP="00216FE0">
            <w:r>
              <w:t>1.Zayıf akım tesisat malzemelerini açıklar.</w:t>
            </w:r>
          </w:p>
          <w:p w:rsidR="00216FE0" w:rsidRDefault="00216FE0" w:rsidP="00216FE0">
            <w:r>
              <w:t>2.Zil tesisat bağlantılarını açıklar.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pPr>
              <w:rPr>
                <w:b/>
              </w:rPr>
            </w:pPr>
            <w:r>
              <w:br/>
            </w:r>
            <w:r>
              <w:rPr>
                <w:b/>
              </w:rPr>
              <w:t>Dünya Engelliler Günü</w:t>
            </w:r>
          </w:p>
        </w:tc>
      </w:tr>
      <w:tr w:rsidR="00216FE0" w:rsidTr="0002079C">
        <w:trPr>
          <w:cantSplit/>
          <w:trHeight w:val="1134"/>
        </w:trPr>
        <w:tc>
          <w:tcPr>
            <w:tcW w:w="505" w:type="dxa"/>
            <w:textDirection w:val="btLr"/>
          </w:tcPr>
          <w:p w:rsidR="00216FE0" w:rsidRDefault="00216FE0" w:rsidP="00216FE0">
            <w:pPr>
              <w:ind w:left="113" w:right="113"/>
              <w:jc w:val="center"/>
            </w:pPr>
            <w:r>
              <w:t>ARALIK</w:t>
            </w:r>
          </w:p>
        </w:tc>
        <w:tc>
          <w:tcPr>
            <w:tcW w:w="704" w:type="dxa"/>
            <w:textDirection w:val="btLr"/>
          </w:tcPr>
          <w:p w:rsidR="00216FE0" w:rsidRDefault="00216FE0" w:rsidP="00216FE0">
            <w:pPr>
              <w:ind w:left="113" w:right="113"/>
              <w:jc w:val="center"/>
            </w:pPr>
            <w:r>
              <w:t>11.HAFTA(07-13)</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Çağırma ve Bildirim Tesisatları</w:t>
            </w:r>
          </w:p>
          <w:p w:rsidR="00216FE0" w:rsidRDefault="00216FE0" w:rsidP="00216FE0">
            <w:r w:rsidRPr="00FB5A7E">
              <w:t>Zil ve kapı otomatiği tesisatı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zil ve kapı otomatiği tesisatı yapar</w:t>
            </w:r>
            <w:r>
              <w:t xml:space="preserve"> </w:t>
            </w:r>
          </w:p>
          <w:p w:rsidR="00216FE0" w:rsidRDefault="00216FE0" w:rsidP="00216FE0">
            <w:r>
              <w:t>3.Kapı otomatiği tesisat bağlantılarını açıklar.</w:t>
            </w:r>
          </w:p>
          <w:p w:rsidR="00216FE0" w:rsidRDefault="00216FE0" w:rsidP="00216FE0">
            <w:r>
              <w:t>4.Butonların tesisat bağlantılarını açıklar.</w:t>
            </w:r>
          </w:p>
          <w:p w:rsidR="00216FE0" w:rsidRDefault="00216FE0" w:rsidP="00216FE0">
            <w:r>
              <w:t>5.Zil tesisatı uygulama devrelerini açıklar.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t>ARALIK</w:t>
            </w:r>
          </w:p>
        </w:tc>
        <w:tc>
          <w:tcPr>
            <w:tcW w:w="704" w:type="dxa"/>
            <w:textDirection w:val="btLr"/>
          </w:tcPr>
          <w:p w:rsidR="00216FE0" w:rsidRDefault="00216FE0" w:rsidP="00216FE0">
            <w:pPr>
              <w:ind w:left="113" w:right="113"/>
              <w:jc w:val="center"/>
            </w:pPr>
            <w:r>
              <w:t>12.HAFTA(14-20)</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Çağırma ve Bildirim Tesisatları</w:t>
            </w:r>
          </w:p>
          <w:p w:rsidR="00216FE0" w:rsidRDefault="00216FE0" w:rsidP="00216FE0">
            <w:r w:rsidRPr="00FB5A7E">
              <w:t>Zil ve kapı otomatiği tesisatı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zil ve kapı otomatiği tesisatı yapar</w:t>
            </w:r>
            <w:r>
              <w:t xml:space="preserve"> </w:t>
            </w:r>
          </w:p>
          <w:p w:rsidR="00216FE0" w:rsidRDefault="00216FE0" w:rsidP="00216FE0">
            <w:r>
              <w:t>1.Bir kat iki daireli apartmanın zil tesisatını yapar.</w:t>
            </w:r>
          </w:p>
          <w:p w:rsidR="00216FE0" w:rsidRDefault="00216FE0" w:rsidP="00216FE0"/>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t>ARALIK</w:t>
            </w:r>
          </w:p>
        </w:tc>
        <w:tc>
          <w:tcPr>
            <w:tcW w:w="704" w:type="dxa"/>
            <w:textDirection w:val="btLr"/>
          </w:tcPr>
          <w:p w:rsidR="00216FE0" w:rsidRDefault="00216FE0" w:rsidP="00216FE0">
            <w:pPr>
              <w:ind w:left="113" w:right="113"/>
              <w:jc w:val="center"/>
            </w:pPr>
            <w:r>
              <w:t>13.HAFTA(21-27)</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Çağırma ve Bildirim Tesisatları</w:t>
            </w:r>
          </w:p>
          <w:p w:rsidR="00216FE0" w:rsidRDefault="00216FE0" w:rsidP="00216FE0">
            <w:r w:rsidRPr="00FB5A7E">
              <w:t>Zil ve kapı otomatiği tesisatı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zil ve kapı otomatiği tesisatı yapar</w:t>
            </w:r>
            <w:r>
              <w:t xml:space="preserve"> </w:t>
            </w:r>
          </w:p>
          <w:p w:rsidR="00216FE0" w:rsidRDefault="00216FE0" w:rsidP="00216FE0">
            <w:r>
              <w:t>2.İki kat iki daireli apartmanın zil tesisatını yapar.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02079C" w:rsidP="00216FE0">
            <w:r>
              <w:t>2.Yazılı Sınav</w:t>
            </w:r>
          </w:p>
        </w:tc>
      </w:tr>
      <w:tr w:rsidR="00216FE0" w:rsidTr="0002079C">
        <w:trPr>
          <w:cantSplit/>
          <w:trHeight w:val="1134"/>
        </w:trPr>
        <w:tc>
          <w:tcPr>
            <w:tcW w:w="505" w:type="dxa"/>
            <w:textDirection w:val="btLr"/>
          </w:tcPr>
          <w:p w:rsidR="00216FE0" w:rsidRDefault="00216FE0" w:rsidP="00216FE0">
            <w:pPr>
              <w:ind w:left="113" w:right="113"/>
              <w:jc w:val="center"/>
            </w:pPr>
            <w:r>
              <w:t>ARALIK-OCAK</w:t>
            </w:r>
          </w:p>
        </w:tc>
        <w:tc>
          <w:tcPr>
            <w:tcW w:w="704" w:type="dxa"/>
            <w:textDirection w:val="btLr"/>
          </w:tcPr>
          <w:p w:rsidR="00216FE0" w:rsidRDefault="00216FE0" w:rsidP="00216FE0">
            <w:pPr>
              <w:ind w:left="113" w:right="113"/>
              <w:jc w:val="center"/>
            </w:pPr>
            <w:r>
              <w:t>14.HAFTA(28-03)</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Çağırma ve Bildirim Tesisatları</w:t>
            </w:r>
          </w:p>
          <w:p w:rsidR="00216FE0" w:rsidRDefault="00216FE0" w:rsidP="00216FE0">
            <w:r w:rsidRPr="00FB5A7E">
              <w:t xml:space="preserve"> Zil ve kapı otomatiği tesisatı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zil ve kapı otomatiği tesisatı yapar</w:t>
            </w:r>
            <w:r>
              <w:t xml:space="preserve"> </w:t>
            </w:r>
          </w:p>
          <w:p w:rsidR="00216FE0" w:rsidRDefault="00216FE0" w:rsidP="00216FE0">
            <w:r>
              <w:t>3.İki kat dört daireli apartmanın aşağıdan çağırmalı zil ve kapı otomatiği tesisatını yapar.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pPr>
              <w:rPr>
                <w:b/>
              </w:rPr>
            </w:pPr>
            <w:r>
              <w:br/>
            </w:r>
            <w:r>
              <w:rPr>
                <w:b/>
              </w:rPr>
              <w:t>Yılbaşı Tatili</w:t>
            </w:r>
          </w:p>
        </w:tc>
      </w:tr>
      <w:tr w:rsidR="00216FE0" w:rsidTr="0002079C">
        <w:trPr>
          <w:cantSplit/>
          <w:trHeight w:val="1134"/>
        </w:trPr>
        <w:tc>
          <w:tcPr>
            <w:tcW w:w="505" w:type="dxa"/>
            <w:textDirection w:val="btLr"/>
          </w:tcPr>
          <w:p w:rsidR="00216FE0" w:rsidRDefault="00216FE0" w:rsidP="00216FE0">
            <w:pPr>
              <w:ind w:left="113" w:right="113"/>
              <w:jc w:val="center"/>
            </w:pPr>
            <w:r>
              <w:t>OCAK</w:t>
            </w:r>
          </w:p>
        </w:tc>
        <w:tc>
          <w:tcPr>
            <w:tcW w:w="704" w:type="dxa"/>
            <w:textDirection w:val="btLr"/>
          </w:tcPr>
          <w:p w:rsidR="00216FE0" w:rsidRDefault="00216FE0" w:rsidP="00216FE0">
            <w:pPr>
              <w:ind w:left="113" w:right="113"/>
              <w:jc w:val="center"/>
            </w:pPr>
            <w:r>
              <w:t>15.HAFTA(04-10)</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Çağırma ve Bildirim Tesisatları</w:t>
            </w:r>
          </w:p>
          <w:p w:rsidR="00216FE0" w:rsidRDefault="00216FE0" w:rsidP="00216FE0">
            <w:r w:rsidRPr="00FB5A7E">
              <w:t>Zil ve kapı otomatiği tesisatı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zil ve kapı otomatiği tesisatı yapar</w:t>
            </w:r>
            <w:r>
              <w:t xml:space="preserve"> </w:t>
            </w:r>
          </w:p>
          <w:p w:rsidR="00216FE0" w:rsidRDefault="00216FE0" w:rsidP="00216FE0">
            <w:r>
              <w:t>4.Dört kat dört daireli apartmanın aşağıdan çağırmalı zil ve kapı otomatiği tesisatını yapar.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lastRenderedPageBreak/>
              <w:t>OCAK</w:t>
            </w:r>
          </w:p>
        </w:tc>
        <w:tc>
          <w:tcPr>
            <w:tcW w:w="704" w:type="dxa"/>
            <w:textDirection w:val="btLr"/>
          </w:tcPr>
          <w:p w:rsidR="00216FE0" w:rsidRDefault="00216FE0" w:rsidP="00216FE0">
            <w:pPr>
              <w:ind w:left="113" w:right="113"/>
              <w:jc w:val="center"/>
            </w:pPr>
            <w:r>
              <w:t>16.HAFTA(11-17)</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Çağırma ve Bildirim Tesisatları</w:t>
            </w:r>
          </w:p>
          <w:p w:rsidR="00216FE0" w:rsidRDefault="00216FE0" w:rsidP="00216FE0">
            <w:proofErr w:type="spellStart"/>
            <w:r w:rsidRPr="00FB5A7E">
              <w:t>Diyafon</w:t>
            </w:r>
            <w:proofErr w:type="spellEnd"/>
            <w:r w:rsidRPr="00FB5A7E">
              <w:t xml:space="preserve"> tesisatı</w:t>
            </w:r>
          </w:p>
        </w:tc>
        <w:tc>
          <w:tcPr>
            <w:tcW w:w="5473" w:type="dxa"/>
            <w:vAlign w:val="center"/>
          </w:tcPr>
          <w:p w:rsidR="00216FE0" w:rsidRDefault="00216FE0" w:rsidP="00216FE0">
            <w:r w:rsidRPr="002C51AC">
              <w:rPr>
                <w:rFonts w:asciiTheme="minorHAnsi" w:hAnsiTheme="minorHAnsi" w:cstheme="minorHAnsi"/>
                <w:b/>
                <w:szCs w:val="22"/>
              </w:rPr>
              <w:t xml:space="preserve">Elektrik İç Tesisleri Yönetmeliği’ne ve iş sağlığı ve güvenliği kurallarına dikkat ederek </w:t>
            </w:r>
            <w:proofErr w:type="spellStart"/>
            <w:r w:rsidRPr="002C51AC">
              <w:rPr>
                <w:rFonts w:asciiTheme="minorHAnsi" w:hAnsiTheme="minorHAnsi" w:cstheme="minorHAnsi"/>
                <w:b/>
                <w:szCs w:val="22"/>
              </w:rPr>
              <w:t>diyafon</w:t>
            </w:r>
            <w:proofErr w:type="spellEnd"/>
            <w:r w:rsidRPr="002C51AC">
              <w:rPr>
                <w:rFonts w:asciiTheme="minorHAnsi" w:hAnsiTheme="minorHAnsi" w:cstheme="minorHAnsi"/>
                <w:b/>
                <w:szCs w:val="22"/>
              </w:rPr>
              <w:t xml:space="preserve"> tesisatı yapar</w:t>
            </w:r>
            <w:r>
              <w:t xml:space="preserve"> </w:t>
            </w:r>
          </w:p>
          <w:p w:rsidR="00216FE0" w:rsidRDefault="00216FE0" w:rsidP="00216FE0">
            <w:r>
              <w:t>1.Diyafonu açıklar.</w:t>
            </w:r>
          </w:p>
          <w:p w:rsidR="00216FE0" w:rsidRDefault="00216FE0" w:rsidP="00216FE0">
            <w:r>
              <w:t>2.Diyafon çeşitlerini açıklar.</w:t>
            </w:r>
          </w:p>
          <w:p w:rsidR="00216FE0" w:rsidRDefault="00216FE0" w:rsidP="00216FE0">
            <w:r>
              <w:t>3.Diyafon tesisatında kullanılan malzemeleri açıklar.</w:t>
            </w:r>
          </w:p>
          <w:p w:rsidR="00216FE0" w:rsidRDefault="00216FE0" w:rsidP="00216FE0">
            <w:r>
              <w:t>4.Diyafon tesisatını çekme yöntemlerini açıklar.</w:t>
            </w:r>
          </w:p>
          <w:p w:rsidR="00216FE0" w:rsidRDefault="00216FE0" w:rsidP="00216FE0">
            <w:r>
              <w:t>5.Diyafon santrali monte etme yöntemini açıklar.</w:t>
            </w:r>
          </w:p>
          <w:p w:rsidR="00216FE0" w:rsidRDefault="00216FE0" w:rsidP="00216FE0">
            <w:r>
              <w:t>6.Diyafon iç ünitesini monte etme yöntemini açıklar.</w:t>
            </w:r>
          </w:p>
          <w:p w:rsidR="00216FE0" w:rsidRDefault="00216FE0" w:rsidP="00216FE0">
            <w:r>
              <w:t>7.Diyafon dış ünite (</w:t>
            </w:r>
            <w:proofErr w:type="spellStart"/>
            <w:r>
              <w:t>Butoniyer</w:t>
            </w:r>
            <w:proofErr w:type="spellEnd"/>
            <w:r>
              <w:t>) monte etme yöntemini açıklar.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t>OCAK</w:t>
            </w:r>
          </w:p>
        </w:tc>
        <w:tc>
          <w:tcPr>
            <w:tcW w:w="704" w:type="dxa"/>
            <w:textDirection w:val="btLr"/>
          </w:tcPr>
          <w:p w:rsidR="00216FE0" w:rsidRDefault="00216FE0" w:rsidP="00216FE0">
            <w:pPr>
              <w:ind w:left="113" w:right="113"/>
              <w:jc w:val="center"/>
            </w:pPr>
            <w:r>
              <w:t>17.HAFTA(18-24)</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Çağırma ve Bildirim Tesisatları</w:t>
            </w:r>
          </w:p>
          <w:p w:rsidR="00216FE0" w:rsidRDefault="00216FE0" w:rsidP="00216FE0">
            <w:proofErr w:type="spellStart"/>
            <w:r w:rsidRPr="00FB5A7E">
              <w:t>Diyafon</w:t>
            </w:r>
            <w:proofErr w:type="spellEnd"/>
            <w:r w:rsidRPr="00FB5A7E">
              <w:t xml:space="preserve"> tesisatı</w:t>
            </w:r>
          </w:p>
        </w:tc>
        <w:tc>
          <w:tcPr>
            <w:tcW w:w="5473" w:type="dxa"/>
            <w:vAlign w:val="center"/>
          </w:tcPr>
          <w:p w:rsidR="00216FE0" w:rsidRDefault="00216FE0" w:rsidP="00216FE0">
            <w:r w:rsidRPr="002C51AC">
              <w:rPr>
                <w:rFonts w:asciiTheme="minorHAnsi" w:hAnsiTheme="minorHAnsi" w:cstheme="minorHAnsi"/>
                <w:b/>
                <w:szCs w:val="22"/>
              </w:rPr>
              <w:t xml:space="preserve">Elektrik İç Tesisleri Yönetmeliği’ne ve iş sağlığı ve güvenliği kurallarına dikkat ederek </w:t>
            </w:r>
            <w:proofErr w:type="spellStart"/>
            <w:r w:rsidRPr="002C51AC">
              <w:rPr>
                <w:rFonts w:asciiTheme="minorHAnsi" w:hAnsiTheme="minorHAnsi" w:cstheme="minorHAnsi"/>
                <w:b/>
                <w:szCs w:val="22"/>
              </w:rPr>
              <w:t>diyafon</w:t>
            </w:r>
            <w:proofErr w:type="spellEnd"/>
            <w:r w:rsidRPr="002C51AC">
              <w:rPr>
                <w:rFonts w:asciiTheme="minorHAnsi" w:hAnsiTheme="minorHAnsi" w:cstheme="minorHAnsi"/>
                <w:b/>
                <w:szCs w:val="22"/>
              </w:rPr>
              <w:t xml:space="preserve"> tesisatı yapar</w:t>
            </w:r>
            <w:r>
              <w:t xml:space="preserve"> </w:t>
            </w:r>
          </w:p>
          <w:p w:rsidR="00216FE0" w:rsidRDefault="00216FE0" w:rsidP="00216FE0">
            <w:r>
              <w:t>1.Diyafon tesisatı elemanlarının montajını yapar.</w:t>
            </w:r>
          </w:p>
          <w:p w:rsidR="00216FE0" w:rsidRDefault="00216FE0" w:rsidP="00216FE0">
            <w:r>
              <w:t>2.Diyafon tesisatını projeye göre yapar.</w:t>
            </w:r>
          </w:p>
          <w:p w:rsidR="00216FE0" w:rsidRDefault="00216FE0" w:rsidP="00216FE0">
            <w:r>
              <w:t>3.Diyafon santrali montajını yapar.</w:t>
            </w:r>
          </w:p>
          <w:p w:rsidR="00216FE0" w:rsidRDefault="00216FE0" w:rsidP="00216FE0">
            <w:r>
              <w:t>4.Diyafon iç ünite montajını yapar.</w:t>
            </w:r>
          </w:p>
          <w:p w:rsidR="00216FE0" w:rsidRDefault="00216FE0" w:rsidP="00216FE0">
            <w:r>
              <w:t>5.Butoniyer montajı yapar.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t>ŞUBAT</w:t>
            </w:r>
          </w:p>
        </w:tc>
        <w:tc>
          <w:tcPr>
            <w:tcW w:w="704" w:type="dxa"/>
            <w:textDirection w:val="btLr"/>
          </w:tcPr>
          <w:p w:rsidR="00216FE0" w:rsidRDefault="00216FE0" w:rsidP="00216FE0">
            <w:pPr>
              <w:ind w:left="113" w:right="113"/>
              <w:jc w:val="center"/>
            </w:pPr>
            <w:r>
              <w:t>18.HAFTA(08-14)</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Çağırma ve Bildirim Tesisatları</w:t>
            </w:r>
          </w:p>
          <w:p w:rsidR="00216FE0" w:rsidRDefault="00216FE0" w:rsidP="00216FE0">
            <w:proofErr w:type="spellStart"/>
            <w:r w:rsidRPr="00FB5A7E">
              <w:t>Diyafon</w:t>
            </w:r>
            <w:proofErr w:type="spellEnd"/>
            <w:r w:rsidRPr="00FB5A7E">
              <w:t xml:space="preserve"> tesisatı</w:t>
            </w:r>
          </w:p>
        </w:tc>
        <w:tc>
          <w:tcPr>
            <w:tcW w:w="5473" w:type="dxa"/>
            <w:vAlign w:val="center"/>
          </w:tcPr>
          <w:p w:rsidR="00216FE0" w:rsidRDefault="00216FE0" w:rsidP="00216FE0">
            <w:r w:rsidRPr="002C51AC">
              <w:rPr>
                <w:rFonts w:asciiTheme="minorHAnsi" w:hAnsiTheme="minorHAnsi" w:cstheme="minorHAnsi"/>
                <w:b/>
                <w:szCs w:val="22"/>
              </w:rPr>
              <w:t xml:space="preserve">Elektrik İç Tesisleri Yönetmeliği’ne ve iş sağlığı ve güvenliği kurallarına dikkat ederek </w:t>
            </w:r>
            <w:proofErr w:type="spellStart"/>
            <w:r w:rsidRPr="002C51AC">
              <w:rPr>
                <w:rFonts w:asciiTheme="minorHAnsi" w:hAnsiTheme="minorHAnsi" w:cstheme="minorHAnsi"/>
                <w:b/>
                <w:szCs w:val="22"/>
              </w:rPr>
              <w:t>diyafon</w:t>
            </w:r>
            <w:proofErr w:type="spellEnd"/>
            <w:r w:rsidRPr="002C51AC">
              <w:rPr>
                <w:rFonts w:asciiTheme="minorHAnsi" w:hAnsiTheme="minorHAnsi" w:cstheme="minorHAnsi"/>
                <w:b/>
                <w:szCs w:val="22"/>
              </w:rPr>
              <w:t xml:space="preserve"> tesisatı yapar</w:t>
            </w:r>
            <w:r>
              <w:t xml:space="preserve"> </w:t>
            </w:r>
          </w:p>
          <w:p w:rsidR="00216FE0" w:rsidRDefault="00216FE0" w:rsidP="00216FE0">
            <w:r>
              <w:t>1.Diyafon tesisatı elemanlarının montajını yapar.</w:t>
            </w:r>
          </w:p>
          <w:p w:rsidR="00216FE0" w:rsidRDefault="00216FE0" w:rsidP="00216FE0">
            <w:r>
              <w:t>2.Diyafon tesisatını projeye göre yapar.</w:t>
            </w:r>
          </w:p>
          <w:p w:rsidR="00216FE0" w:rsidRDefault="00216FE0" w:rsidP="00216FE0">
            <w:r>
              <w:t>3.Diyafon santrali montajını yapar.</w:t>
            </w:r>
          </w:p>
          <w:p w:rsidR="00216FE0" w:rsidRDefault="00216FE0" w:rsidP="00216FE0">
            <w:r>
              <w:t>4.Diyafon iç ünite montajını yapar.</w:t>
            </w:r>
          </w:p>
          <w:p w:rsidR="00216FE0" w:rsidRDefault="00216FE0" w:rsidP="00216FE0">
            <w:r>
              <w:t>5.Butoniyer montajı yapar.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pPr>
              <w:rPr>
                <w:b/>
              </w:rPr>
            </w:pPr>
            <w:r>
              <w:br/>
            </w:r>
            <w:r>
              <w:rPr>
                <w:b/>
              </w:rPr>
              <w:t>İkinci Yarıyıl Başlangıcı</w:t>
            </w:r>
          </w:p>
        </w:tc>
      </w:tr>
      <w:tr w:rsidR="00216FE0" w:rsidTr="0002079C">
        <w:trPr>
          <w:cantSplit/>
          <w:trHeight w:val="1134"/>
        </w:trPr>
        <w:tc>
          <w:tcPr>
            <w:tcW w:w="505" w:type="dxa"/>
            <w:textDirection w:val="btLr"/>
          </w:tcPr>
          <w:p w:rsidR="00216FE0" w:rsidRDefault="00216FE0" w:rsidP="00216FE0">
            <w:pPr>
              <w:ind w:left="113" w:right="113"/>
              <w:jc w:val="center"/>
            </w:pPr>
            <w:r>
              <w:t>ŞUBAT</w:t>
            </w:r>
          </w:p>
        </w:tc>
        <w:tc>
          <w:tcPr>
            <w:tcW w:w="704" w:type="dxa"/>
            <w:textDirection w:val="btLr"/>
          </w:tcPr>
          <w:p w:rsidR="00216FE0" w:rsidRDefault="00216FE0" w:rsidP="00216FE0">
            <w:pPr>
              <w:ind w:left="113" w:right="113"/>
              <w:jc w:val="center"/>
            </w:pPr>
            <w:r>
              <w:t>19.HAFTA(15-21)</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r w:rsidRPr="00FB5A7E">
              <w:rPr>
                <w:b/>
                <w:bCs/>
              </w:rPr>
              <w:t>Çağırma ve Bildirim Tesisatları</w:t>
            </w:r>
            <w:r>
              <w:t xml:space="preserve"> </w:t>
            </w:r>
          </w:p>
          <w:p w:rsidR="00216FE0" w:rsidRDefault="00216FE0" w:rsidP="00216FE0">
            <w:r w:rsidRPr="00FB5A7E">
              <w:t>Çağırma ve bildirim tesisatı bakım onarımı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çağırma ve bildirim tesisatı bakım ve onarımını yapar</w:t>
            </w:r>
            <w:r>
              <w:t xml:space="preserve"> </w:t>
            </w:r>
          </w:p>
          <w:p w:rsidR="00216FE0" w:rsidRDefault="00216FE0" w:rsidP="00216FE0">
            <w:r>
              <w:t>1.Çağırma ve bildirim tesisatı bakım onarımında kullanılan araç gereçleri açıklar.</w:t>
            </w:r>
          </w:p>
          <w:p w:rsidR="00216FE0" w:rsidRDefault="00216FE0" w:rsidP="00216FE0">
            <w:r>
              <w:t>2.Çağırma ve bildirim tesisatı bakım yapma yöntemlerini açıklar.</w:t>
            </w:r>
          </w:p>
          <w:p w:rsidR="00216FE0" w:rsidRDefault="00216FE0" w:rsidP="00216FE0"/>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lastRenderedPageBreak/>
              <w:t>ŞUBAT</w:t>
            </w:r>
          </w:p>
        </w:tc>
        <w:tc>
          <w:tcPr>
            <w:tcW w:w="704" w:type="dxa"/>
            <w:textDirection w:val="btLr"/>
          </w:tcPr>
          <w:p w:rsidR="00216FE0" w:rsidRDefault="00216FE0" w:rsidP="00216FE0">
            <w:pPr>
              <w:ind w:left="113" w:right="113"/>
              <w:jc w:val="center"/>
            </w:pPr>
            <w:r>
              <w:t>20.HAFTA(22-28)</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r w:rsidRPr="00FB5A7E">
              <w:rPr>
                <w:b/>
                <w:bCs/>
              </w:rPr>
              <w:t>Çağırma ve Bildirim Tesisatları</w:t>
            </w:r>
            <w:r>
              <w:t xml:space="preserve"> </w:t>
            </w:r>
          </w:p>
          <w:p w:rsidR="00216FE0" w:rsidRDefault="00216FE0" w:rsidP="00216FE0">
            <w:r w:rsidRPr="00FB5A7E">
              <w:t>Çağırma ve bildirim tesisatı bakım onarımı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çağırma ve bildirim tesisatı bakım ve onarımını yapar</w:t>
            </w:r>
            <w:r>
              <w:t xml:space="preserve"> </w:t>
            </w:r>
          </w:p>
          <w:p w:rsidR="00216FE0" w:rsidRDefault="00216FE0" w:rsidP="00216FE0">
            <w:r>
              <w:t>3.Çağırma ve bildirim tesisatları onarım yapma yöntemlerini açıklar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t>MART</w:t>
            </w:r>
          </w:p>
        </w:tc>
        <w:tc>
          <w:tcPr>
            <w:tcW w:w="704" w:type="dxa"/>
            <w:textDirection w:val="btLr"/>
          </w:tcPr>
          <w:p w:rsidR="00216FE0" w:rsidRDefault="00216FE0" w:rsidP="00216FE0">
            <w:pPr>
              <w:ind w:left="113" w:right="113"/>
              <w:jc w:val="center"/>
            </w:pPr>
            <w:r>
              <w:t>21.HAFTA(01-07)</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r w:rsidRPr="00FB5A7E">
              <w:rPr>
                <w:b/>
                <w:bCs/>
              </w:rPr>
              <w:t>Çağırma ve Bildirim Tesisatları</w:t>
            </w:r>
            <w:r>
              <w:t xml:space="preserve"> </w:t>
            </w:r>
          </w:p>
          <w:p w:rsidR="00216FE0" w:rsidRDefault="00216FE0" w:rsidP="00216FE0">
            <w:r w:rsidRPr="00FB5A7E">
              <w:t>Çağırma ve bildirim tesisatı bakım onarımı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çağırma ve bildirim tesisatı bakım ve onarımını yapar</w:t>
            </w:r>
            <w:r>
              <w:t xml:space="preserve"> </w:t>
            </w:r>
          </w:p>
          <w:p w:rsidR="00216FE0" w:rsidRDefault="00216FE0" w:rsidP="00216FE0">
            <w:r>
              <w:t>1.Zil tesisatı bakım onarımını yapar.</w:t>
            </w:r>
          </w:p>
          <w:p w:rsidR="00216FE0" w:rsidRDefault="00216FE0" w:rsidP="00216FE0">
            <w:r>
              <w:t>2.Kapı otomatiği tesisatı bakım onarımını yapar.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t>MART</w:t>
            </w:r>
          </w:p>
        </w:tc>
        <w:tc>
          <w:tcPr>
            <w:tcW w:w="704" w:type="dxa"/>
            <w:textDirection w:val="btLr"/>
          </w:tcPr>
          <w:p w:rsidR="00216FE0" w:rsidRDefault="00216FE0" w:rsidP="00216FE0">
            <w:pPr>
              <w:ind w:left="113" w:right="113"/>
              <w:jc w:val="center"/>
            </w:pPr>
            <w:r>
              <w:t>22.HAFTA(08-14)</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r w:rsidRPr="00FB5A7E">
              <w:rPr>
                <w:b/>
                <w:bCs/>
              </w:rPr>
              <w:t>Çağırma ve Bildirim Tesisatları</w:t>
            </w:r>
            <w:r>
              <w:t xml:space="preserve"> </w:t>
            </w:r>
          </w:p>
          <w:p w:rsidR="00216FE0" w:rsidRDefault="00216FE0" w:rsidP="00216FE0">
            <w:r w:rsidRPr="00FB5A7E">
              <w:t>Çağırma ve bildirim tesisatı bakım onarımı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çağırma ve bildirim tesisatı bakım ve onarımını yapar</w:t>
            </w:r>
            <w:r>
              <w:t xml:space="preserve"> </w:t>
            </w:r>
          </w:p>
          <w:p w:rsidR="00216FE0" w:rsidRDefault="00216FE0" w:rsidP="00216FE0">
            <w:r>
              <w:t>3.Diyafon iç ünite değişimini yapar.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pPr>
              <w:rPr>
                <w:b/>
              </w:rPr>
            </w:pPr>
            <w:r>
              <w:br/>
            </w:r>
            <w:r>
              <w:rPr>
                <w:b/>
              </w:rPr>
              <w:t>İstiklâl Marşı’nın Kabulü ve Mehmet Akif Ersoy’u Anma Günü</w:t>
            </w:r>
          </w:p>
        </w:tc>
      </w:tr>
      <w:tr w:rsidR="00216FE0" w:rsidTr="0002079C">
        <w:trPr>
          <w:cantSplit/>
          <w:trHeight w:val="1134"/>
        </w:trPr>
        <w:tc>
          <w:tcPr>
            <w:tcW w:w="505" w:type="dxa"/>
            <w:textDirection w:val="btLr"/>
          </w:tcPr>
          <w:p w:rsidR="00216FE0" w:rsidRDefault="00216FE0" w:rsidP="00216FE0">
            <w:pPr>
              <w:ind w:left="113" w:right="113"/>
              <w:jc w:val="center"/>
            </w:pPr>
            <w:r>
              <w:t>MART</w:t>
            </w:r>
          </w:p>
        </w:tc>
        <w:tc>
          <w:tcPr>
            <w:tcW w:w="704" w:type="dxa"/>
            <w:textDirection w:val="btLr"/>
          </w:tcPr>
          <w:p w:rsidR="00216FE0" w:rsidRDefault="00216FE0" w:rsidP="00216FE0">
            <w:pPr>
              <w:ind w:left="113" w:right="113"/>
              <w:jc w:val="center"/>
            </w:pPr>
            <w:r>
              <w:t>23.HAFTA(15-21)</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r w:rsidRPr="00FB5A7E">
              <w:rPr>
                <w:b/>
                <w:bCs/>
              </w:rPr>
              <w:t>Çağırma ve Bildirim Tesisatları</w:t>
            </w:r>
            <w:r>
              <w:t xml:space="preserve"> </w:t>
            </w:r>
          </w:p>
          <w:p w:rsidR="00216FE0" w:rsidRPr="007F2A0A" w:rsidRDefault="00216FE0" w:rsidP="00216FE0">
            <w:pPr>
              <w:rPr>
                <w:b/>
                <w:bCs/>
              </w:rPr>
            </w:pPr>
            <w:r w:rsidRPr="00FB5A7E">
              <w:t>Çağırma ve bildirim tesisatı bakım onarımı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çağırma ve bildirim tesisatı bakım ve onarımını yapar</w:t>
            </w:r>
            <w:r>
              <w:t xml:space="preserve"> </w:t>
            </w:r>
          </w:p>
          <w:p w:rsidR="00216FE0" w:rsidRDefault="00216FE0" w:rsidP="00216FE0">
            <w:r>
              <w:t>4.Diyafon dış ünite değişimini yapar.</w:t>
            </w:r>
          </w:p>
          <w:p w:rsidR="00216FE0" w:rsidRDefault="00216FE0" w:rsidP="00216FE0">
            <w:r>
              <w:t>5.Diyafon santral değişimini yapar.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pPr>
              <w:rPr>
                <w:b/>
              </w:rPr>
            </w:pPr>
            <w:r>
              <w:br/>
            </w:r>
            <w:r>
              <w:rPr>
                <w:b/>
              </w:rPr>
              <w:t>Şehitler Günü</w:t>
            </w:r>
          </w:p>
        </w:tc>
      </w:tr>
      <w:tr w:rsidR="00216FE0" w:rsidTr="0002079C">
        <w:trPr>
          <w:cantSplit/>
          <w:trHeight w:val="1134"/>
        </w:trPr>
        <w:tc>
          <w:tcPr>
            <w:tcW w:w="505" w:type="dxa"/>
            <w:textDirection w:val="btLr"/>
          </w:tcPr>
          <w:p w:rsidR="00216FE0" w:rsidRDefault="00216FE0" w:rsidP="00216FE0">
            <w:pPr>
              <w:ind w:left="113" w:right="113"/>
              <w:jc w:val="center"/>
            </w:pPr>
            <w:r>
              <w:t>MART</w:t>
            </w:r>
          </w:p>
        </w:tc>
        <w:tc>
          <w:tcPr>
            <w:tcW w:w="704" w:type="dxa"/>
            <w:textDirection w:val="btLr"/>
          </w:tcPr>
          <w:p w:rsidR="00216FE0" w:rsidRDefault="00216FE0" w:rsidP="00216FE0">
            <w:pPr>
              <w:ind w:left="113" w:right="113"/>
              <w:jc w:val="center"/>
            </w:pPr>
            <w:r>
              <w:t>24.HAFTA(22-28)</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Güvenlik Tesisatları</w:t>
            </w:r>
          </w:p>
          <w:p w:rsidR="00216FE0" w:rsidRDefault="00216FE0" w:rsidP="00216FE0">
            <w:r w:rsidRPr="00FB5A7E">
              <w:t>Hırsız alarm sistemi tesisatı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hırsız alarm sistemi tesisatını çeker</w:t>
            </w:r>
            <w:r>
              <w:t xml:space="preserve"> </w:t>
            </w:r>
          </w:p>
          <w:p w:rsidR="00216FE0" w:rsidRDefault="00216FE0" w:rsidP="00216FE0">
            <w:r>
              <w:t>1.Hırsız alarm sistemlerini açıklar. 2.Hırsız alarm sistemlerinde kullanılan kabloları açıklar. 3.Hırsız alarm sistemlerinde kullanılan malzemeleri açıklar.</w:t>
            </w:r>
          </w:p>
          <w:p w:rsidR="00216FE0" w:rsidRDefault="00216FE0" w:rsidP="00216FE0">
            <w:r>
              <w:t>4.Hırsız alarm sistemi tesisatını projeye göre açıklar.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t>MART-NİSAN</w:t>
            </w:r>
          </w:p>
        </w:tc>
        <w:tc>
          <w:tcPr>
            <w:tcW w:w="704" w:type="dxa"/>
            <w:textDirection w:val="btLr"/>
          </w:tcPr>
          <w:p w:rsidR="00216FE0" w:rsidRDefault="00216FE0" w:rsidP="00216FE0">
            <w:pPr>
              <w:ind w:left="113" w:right="113"/>
              <w:jc w:val="center"/>
            </w:pPr>
            <w:r>
              <w:t>25.HAFTA(29-04)</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Güvenlik Tesisatları</w:t>
            </w:r>
          </w:p>
          <w:p w:rsidR="00216FE0" w:rsidRDefault="00216FE0" w:rsidP="00216FE0">
            <w:r w:rsidRPr="00FB5A7E">
              <w:t>Hırsız alarm sistemi tesisatı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hırsız alarm sistemi tesisatını çeker</w:t>
            </w:r>
            <w:r>
              <w:t xml:space="preserve"> </w:t>
            </w:r>
          </w:p>
          <w:p w:rsidR="00216FE0" w:rsidRDefault="00216FE0" w:rsidP="00216FE0">
            <w:r>
              <w:t>1.Hırsız alarm sistemi tesisatını projeye göre çeker.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02079C" w:rsidP="00216FE0">
            <w:r>
              <w:t>1.Yazılı Sınav</w:t>
            </w:r>
          </w:p>
        </w:tc>
      </w:tr>
      <w:tr w:rsidR="00216FE0" w:rsidTr="0002079C">
        <w:trPr>
          <w:cantSplit/>
          <w:trHeight w:val="1134"/>
        </w:trPr>
        <w:tc>
          <w:tcPr>
            <w:tcW w:w="505" w:type="dxa"/>
            <w:textDirection w:val="btLr"/>
          </w:tcPr>
          <w:p w:rsidR="00216FE0" w:rsidRDefault="00216FE0" w:rsidP="00216FE0">
            <w:pPr>
              <w:ind w:left="113" w:right="113"/>
              <w:jc w:val="center"/>
            </w:pPr>
            <w:r>
              <w:lastRenderedPageBreak/>
              <w:t>NİSAN</w:t>
            </w:r>
          </w:p>
        </w:tc>
        <w:tc>
          <w:tcPr>
            <w:tcW w:w="704" w:type="dxa"/>
            <w:textDirection w:val="btLr"/>
          </w:tcPr>
          <w:p w:rsidR="00216FE0" w:rsidRDefault="00216FE0" w:rsidP="00216FE0">
            <w:pPr>
              <w:ind w:left="113" w:right="113"/>
              <w:jc w:val="center"/>
            </w:pPr>
            <w:r>
              <w:t>26.HAFTA(05-11)</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Güvenlik Tesisatları</w:t>
            </w:r>
          </w:p>
          <w:p w:rsidR="00216FE0" w:rsidRDefault="00216FE0" w:rsidP="00216FE0">
            <w:r w:rsidRPr="00FB5A7E">
              <w:t>Yangın ihbar ve alarm sistemi tesisatı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yangın ihbar ve alarm sistemi tesisatını çeker</w:t>
            </w:r>
            <w:r>
              <w:t xml:space="preserve"> </w:t>
            </w:r>
          </w:p>
          <w:p w:rsidR="00216FE0" w:rsidRDefault="00216FE0" w:rsidP="00216FE0">
            <w:r>
              <w:t>1.Yangın ihbar ve alarm sistemlerini açıklar. 2.Yangın ihbar ve alarm sistemlerinde kullanılan kabloları açıklar. 3.Yangın ihbar ve alarm sistemlerinde kullanılan malzemeleri açıklar. 4.Yangın ihbar ve alarm sistemi tesisatını projeye göre açıklar.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t>NİSAN</w:t>
            </w:r>
          </w:p>
        </w:tc>
        <w:tc>
          <w:tcPr>
            <w:tcW w:w="704" w:type="dxa"/>
            <w:textDirection w:val="btLr"/>
          </w:tcPr>
          <w:p w:rsidR="00216FE0" w:rsidRDefault="00216FE0" w:rsidP="00216FE0">
            <w:pPr>
              <w:ind w:left="113" w:right="113"/>
              <w:jc w:val="center"/>
            </w:pPr>
            <w:r>
              <w:t>27.HAFTA(19-25)</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Güvenlik Tesisatları</w:t>
            </w:r>
          </w:p>
          <w:p w:rsidR="00216FE0" w:rsidRDefault="00216FE0" w:rsidP="00216FE0">
            <w:r w:rsidRPr="00FB5A7E">
              <w:t>Yangın ihbar ve alarm sistemi tesisatı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yangın ihbar ve alarm sistemi tesisatını çeker</w:t>
            </w:r>
            <w:r>
              <w:t xml:space="preserve"> </w:t>
            </w:r>
          </w:p>
          <w:p w:rsidR="00216FE0" w:rsidRDefault="00216FE0" w:rsidP="00216FE0">
            <w:r>
              <w:t>1.Yangın ihbar ve alarm sistemini tesisatını projeye göre çeker.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pPr>
              <w:rPr>
                <w:b/>
              </w:rPr>
            </w:pPr>
            <w:r>
              <w:br/>
            </w:r>
            <w:r>
              <w:rPr>
                <w:b/>
              </w:rPr>
              <w:t>23 Nisan Ulusal Egemenlik ve Çocuk Bayramı</w:t>
            </w:r>
          </w:p>
        </w:tc>
      </w:tr>
      <w:tr w:rsidR="00216FE0" w:rsidTr="0002079C">
        <w:trPr>
          <w:cantSplit/>
          <w:trHeight w:val="1134"/>
        </w:trPr>
        <w:tc>
          <w:tcPr>
            <w:tcW w:w="505" w:type="dxa"/>
            <w:textDirection w:val="btLr"/>
          </w:tcPr>
          <w:p w:rsidR="00216FE0" w:rsidRDefault="00216FE0" w:rsidP="00216FE0">
            <w:pPr>
              <w:ind w:left="113" w:right="113"/>
              <w:jc w:val="center"/>
            </w:pPr>
            <w:r>
              <w:t>NİSAN-MAYIS</w:t>
            </w:r>
          </w:p>
        </w:tc>
        <w:tc>
          <w:tcPr>
            <w:tcW w:w="704" w:type="dxa"/>
            <w:textDirection w:val="btLr"/>
          </w:tcPr>
          <w:p w:rsidR="00216FE0" w:rsidRDefault="00216FE0" w:rsidP="00216FE0">
            <w:pPr>
              <w:ind w:left="113" w:right="113"/>
              <w:jc w:val="center"/>
            </w:pPr>
            <w:r>
              <w:t>28.HAFTA(26-02)</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Bina Haberleşme Tesisatları</w:t>
            </w:r>
          </w:p>
          <w:p w:rsidR="00216FE0" w:rsidRDefault="00216FE0" w:rsidP="00216FE0">
            <w:r w:rsidRPr="00FB5A7E">
              <w:t>Televizyon tesisatı kablolarını çekme ve prizinin montajını yapma</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göre televizyon tesisatı kablolarını çekerek prizinin montajını yapar</w:t>
            </w:r>
            <w:r>
              <w:t xml:space="preserve"> </w:t>
            </w:r>
          </w:p>
          <w:p w:rsidR="00216FE0" w:rsidRDefault="00216FE0" w:rsidP="00216FE0">
            <w:r>
              <w:t>1.Anten tesisatında kullanılan malzemeleri açıklar.</w:t>
            </w:r>
          </w:p>
          <w:p w:rsidR="00216FE0" w:rsidRDefault="00216FE0" w:rsidP="00216FE0">
            <w:r>
              <w:t>2.Anten tesisatını projeye göre açıklar.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pPr>
              <w:rPr>
                <w:b/>
              </w:rPr>
            </w:pPr>
            <w:r>
              <w:br/>
            </w:r>
            <w:r>
              <w:rPr>
                <w:b/>
              </w:rPr>
              <w:t>1 Mayıs İşçi Bayramı</w:t>
            </w:r>
          </w:p>
        </w:tc>
      </w:tr>
      <w:tr w:rsidR="00216FE0" w:rsidTr="0002079C">
        <w:trPr>
          <w:cantSplit/>
          <w:trHeight w:val="1134"/>
        </w:trPr>
        <w:tc>
          <w:tcPr>
            <w:tcW w:w="505" w:type="dxa"/>
            <w:textDirection w:val="btLr"/>
          </w:tcPr>
          <w:p w:rsidR="00216FE0" w:rsidRDefault="00216FE0" w:rsidP="00216FE0">
            <w:pPr>
              <w:ind w:left="113" w:right="113"/>
              <w:jc w:val="center"/>
            </w:pPr>
            <w:r>
              <w:t>MAYIS</w:t>
            </w:r>
          </w:p>
        </w:tc>
        <w:tc>
          <w:tcPr>
            <w:tcW w:w="704" w:type="dxa"/>
            <w:textDirection w:val="btLr"/>
          </w:tcPr>
          <w:p w:rsidR="00216FE0" w:rsidRDefault="00216FE0" w:rsidP="00216FE0">
            <w:pPr>
              <w:ind w:left="113" w:right="113"/>
              <w:jc w:val="center"/>
            </w:pPr>
            <w:r>
              <w:t>29.HAFTA(03-09)</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Bina Haberleşme Tesisatları</w:t>
            </w:r>
          </w:p>
          <w:p w:rsidR="00216FE0" w:rsidRDefault="00216FE0" w:rsidP="00216FE0">
            <w:r w:rsidRPr="00FB5A7E">
              <w:t>Televizyon tesisatı kablolarını çekme ve prizinin montajını yapma</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göre televizyon tesisatı kablolarını çekerek prizinin montajını yapar</w:t>
            </w:r>
            <w:r>
              <w:t xml:space="preserve"> </w:t>
            </w:r>
          </w:p>
          <w:p w:rsidR="00216FE0" w:rsidRDefault="00216FE0" w:rsidP="00216FE0">
            <w:r>
              <w:t>1.Anten tesisatı malzeme montajını yapar.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t>MAYIS</w:t>
            </w:r>
          </w:p>
        </w:tc>
        <w:tc>
          <w:tcPr>
            <w:tcW w:w="704" w:type="dxa"/>
            <w:textDirection w:val="btLr"/>
          </w:tcPr>
          <w:p w:rsidR="00216FE0" w:rsidRDefault="00216FE0" w:rsidP="00216FE0">
            <w:pPr>
              <w:ind w:left="113" w:right="113"/>
              <w:jc w:val="center"/>
            </w:pPr>
            <w:r>
              <w:t>30.HAFTA(10-16)</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Bina Haberleşme Tesisatları</w:t>
            </w:r>
          </w:p>
          <w:p w:rsidR="00216FE0" w:rsidRDefault="00216FE0" w:rsidP="00216FE0">
            <w:r w:rsidRPr="00FB5A7E">
              <w:t>Televizyon tesisatı kablolarını çekme ve prizinin montajını yapma</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göre televizyon tesisatı kablolarını çekerek prizinin montajını yapar</w:t>
            </w:r>
            <w:r>
              <w:t xml:space="preserve"> </w:t>
            </w:r>
          </w:p>
          <w:p w:rsidR="00216FE0" w:rsidRDefault="00216FE0" w:rsidP="00216FE0">
            <w:r>
              <w:t>2.Anten tesisatını projeye göre yapar.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lastRenderedPageBreak/>
              <w:t>MAYIS</w:t>
            </w:r>
          </w:p>
        </w:tc>
        <w:tc>
          <w:tcPr>
            <w:tcW w:w="704" w:type="dxa"/>
            <w:textDirection w:val="btLr"/>
          </w:tcPr>
          <w:p w:rsidR="00216FE0" w:rsidRDefault="00216FE0" w:rsidP="00216FE0">
            <w:pPr>
              <w:ind w:left="113" w:right="113"/>
              <w:jc w:val="center"/>
            </w:pPr>
            <w:r>
              <w:t>31.HAFTA(17-23)</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Bina Haberleşme Tesisatları</w:t>
            </w:r>
          </w:p>
          <w:p w:rsidR="00216FE0" w:rsidRDefault="00216FE0" w:rsidP="00216FE0">
            <w:r w:rsidRPr="00FB5A7E">
              <w:t>Telefon tesisatı kablolarını çekme ve prizinin montajını yapma</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göre telefon tesisatı kablolarını çekerek prizinin montajını yapar</w:t>
            </w:r>
          </w:p>
          <w:p w:rsidR="00216FE0" w:rsidRDefault="00216FE0" w:rsidP="00216FE0">
            <w:r>
              <w:t>1.Telefon tesisat malzemelerini açıklar.</w:t>
            </w:r>
          </w:p>
          <w:p w:rsidR="00216FE0" w:rsidRDefault="00216FE0" w:rsidP="00216FE0">
            <w:r>
              <w:t>2.Telefon tesisatı çekme yöntemlerini açıklar.</w:t>
            </w:r>
          </w:p>
          <w:p w:rsidR="00216FE0" w:rsidRDefault="00216FE0" w:rsidP="00216FE0">
            <w:r>
              <w:t>3.Telefon priz bağlantısını açıklar.</w:t>
            </w:r>
          </w:p>
          <w:p w:rsidR="00216FE0" w:rsidRDefault="00216FE0" w:rsidP="00216FE0">
            <w:r>
              <w:t xml:space="preserve">4.Telefon fiş, </w:t>
            </w:r>
            <w:proofErr w:type="spellStart"/>
            <w:r>
              <w:t>jak</w:t>
            </w:r>
            <w:proofErr w:type="spellEnd"/>
            <w:r>
              <w:t xml:space="preserve"> bağlantısını açıklar.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pPr>
              <w:rPr>
                <w:b/>
              </w:rPr>
            </w:pPr>
            <w:r>
              <w:br/>
            </w:r>
            <w:r>
              <w:rPr>
                <w:b/>
              </w:rPr>
              <w:t>19 Mayıs Atatürk’ü Anma Gençlik ve Spor Bayramı</w:t>
            </w:r>
          </w:p>
        </w:tc>
      </w:tr>
      <w:tr w:rsidR="00216FE0" w:rsidTr="0002079C">
        <w:trPr>
          <w:cantSplit/>
          <w:trHeight w:val="1134"/>
        </w:trPr>
        <w:tc>
          <w:tcPr>
            <w:tcW w:w="505" w:type="dxa"/>
            <w:textDirection w:val="btLr"/>
          </w:tcPr>
          <w:p w:rsidR="00216FE0" w:rsidRDefault="00216FE0" w:rsidP="00216FE0">
            <w:pPr>
              <w:ind w:left="113" w:right="113"/>
              <w:jc w:val="center"/>
            </w:pPr>
            <w:r>
              <w:t>MAYIS</w:t>
            </w:r>
          </w:p>
        </w:tc>
        <w:tc>
          <w:tcPr>
            <w:tcW w:w="704" w:type="dxa"/>
            <w:textDirection w:val="btLr"/>
          </w:tcPr>
          <w:p w:rsidR="00216FE0" w:rsidRDefault="00216FE0" w:rsidP="00216FE0">
            <w:pPr>
              <w:ind w:left="113" w:right="113"/>
              <w:jc w:val="center"/>
            </w:pPr>
            <w:r>
              <w:t>32.HAFTA(24-30)</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Bina Haberleşme Tesisatları</w:t>
            </w:r>
          </w:p>
          <w:p w:rsidR="00216FE0" w:rsidRDefault="00216FE0" w:rsidP="00216FE0">
            <w:r w:rsidRPr="00FB5A7E">
              <w:t>Telefon tesisatı kablolarını çekme ve prizinin montajını yapma</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göre telefon tesisatı kablolarını çekerek prizinin montajını yapar</w:t>
            </w:r>
            <w:r>
              <w:t xml:space="preserve"> </w:t>
            </w:r>
          </w:p>
          <w:p w:rsidR="00216FE0" w:rsidRDefault="00216FE0" w:rsidP="00216FE0">
            <w:r>
              <w:t xml:space="preserve">1.Telefon tesisatını şemaya göre çeker. 2.Telefon priz bağlantılarını yapar. 3.Telefon fiş, </w:t>
            </w:r>
            <w:proofErr w:type="spellStart"/>
            <w:r>
              <w:t>jak</w:t>
            </w:r>
            <w:proofErr w:type="spellEnd"/>
            <w:r>
              <w:t xml:space="preserve"> bağlantılarını yapar.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02079C" w:rsidP="00216FE0">
            <w:r>
              <w:t>2.Yazılı</w:t>
            </w:r>
          </w:p>
        </w:tc>
      </w:tr>
      <w:tr w:rsidR="00216FE0" w:rsidTr="0002079C">
        <w:trPr>
          <w:cantSplit/>
          <w:trHeight w:val="1134"/>
        </w:trPr>
        <w:tc>
          <w:tcPr>
            <w:tcW w:w="505" w:type="dxa"/>
            <w:textDirection w:val="btLr"/>
          </w:tcPr>
          <w:p w:rsidR="00216FE0" w:rsidRDefault="00216FE0" w:rsidP="00216FE0">
            <w:pPr>
              <w:ind w:left="113" w:right="113"/>
              <w:jc w:val="center"/>
              <w:rPr>
                <w:sz w:val="20"/>
              </w:rPr>
            </w:pPr>
            <w:r>
              <w:rPr>
                <w:sz w:val="20"/>
              </w:rPr>
              <w:t>MAYIS-HAZİRAN</w:t>
            </w:r>
          </w:p>
        </w:tc>
        <w:tc>
          <w:tcPr>
            <w:tcW w:w="704" w:type="dxa"/>
            <w:textDirection w:val="btLr"/>
          </w:tcPr>
          <w:p w:rsidR="00216FE0" w:rsidRDefault="00216FE0" w:rsidP="00216FE0">
            <w:pPr>
              <w:ind w:left="113" w:right="113"/>
              <w:jc w:val="center"/>
            </w:pPr>
            <w:r>
              <w:t>33.HAFTA(31-06)</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Bina Haberleşme Tesisatları</w:t>
            </w:r>
          </w:p>
          <w:p w:rsidR="00216FE0" w:rsidRDefault="00216FE0" w:rsidP="00216FE0">
            <w:r w:rsidRPr="00FB5A7E">
              <w:t>Bina ana giriş telefon terminal kutusunun montajını yapma</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bina ana giriş telefon terminal kutusunun (telefon ankastre) montajını yapar</w:t>
            </w:r>
            <w:r>
              <w:t xml:space="preserve"> </w:t>
            </w:r>
          </w:p>
          <w:p w:rsidR="00216FE0" w:rsidRDefault="00216FE0" w:rsidP="00216FE0">
            <w:r>
              <w:t>1.Telefon tesisatı terminal kutu çeşitlerini açıklar.</w:t>
            </w:r>
          </w:p>
          <w:p w:rsidR="00216FE0" w:rsidRDefault="00216FE0" w:rsidP="00216FE0">
            <w:r>
              <w:t>2.Telefon tesisatı terminal kutu montajını açıklar.</w:t>
            </w:r>
          </w:p>
          <w:p w:rsidR="00216FE0" w:rsidRDefault="00216FE0" w:rsidP="00216FE0">
            <w:r>
              <w:t>3.Telefon tesisatı terminal kutu iletken bağlantılarını açıklar.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t>HAZİRAN</w:t>
            </w:r>
          </w:p>
        </w:tc>
        <w:tc>
          <w:tcPr>
            <w:tcW w:w="704" w:type="dxa"/>
            <w:textDirection w:val="btLr"/>
          </w:tcPr>
          <w:p w:rsidR="00216FE0" w:rsidRDefault="00216FE0" w:rsidP="00216FE0">
            <w:pPr>
              <w:ind w:left="113" w:right="113"/>
              <w:jc w:val="center"/>
            </w:pPr>
            <w:r>
              <w:t>34.HAFTA(07-13)</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Bina Haberleşme Tesisatları</w:t>
            </w:r>
          </w:p>
          <w:p w:rsidR="00216FE0" w:rsidRDefault="00216FE0" w:rsidP="00216FE0">
            <w:r w:rsidRPr="00FB5A7E">
              <w:t>Bina ana giriş telefon terminal kutusunun montajını yapma</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bina ana giriş telefon terminal kutusunun (telefon ankastre) montajını yapar</w:t>
            </w:r>
            <w:r>
              <w:t xml:space="preserve"> </w:t>
            </w:r>
          </w:p>
          <w:p w:rsidR="00216FE0" w:rsidRDefault="00216FE0" w:rsidP="00216FE0">
            <w:r>
              <w:t>1.Telefon tesisatı terminal kutu montajını yapar.</w:t>
            </w:r>
          </w:p>
          <w:p w:rsidR="00216FE0" w:rsidRDefault="00216FE0" w:rsidP="00216FE0">
            <w:r>
              <w:t>2.Telefon tesisatı terminal kutu iletken bağlantılarını yapar.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tc>
      </w:tr>
      <w:tr w:rsidR="00216FE0" w:rsidTr="0002079C">
        <w:trPr>
          <w:cantSplit/>
          <w:trHeight w:val="1134"/>
        </w:trPr>
        <w:tc>
          <w:tcPr>
            <w:tcW w:w="505" w:type="dxa"/>
            <w:textDirection w:val="btLr"/>
          </w:tcPr>
          <w:p w:rsidR="00216FE0" w:rsidRDefault="00216FE0" w:rsidP="00216FE0">
            <w:pPr>
              <w:ind w:left="113" w:right="113"/>
              <w:jc w:val="center"/>
            </w:pPr>
            <w:r>
              <w:lastRenderedPageBreak/>
              <w:t>HAZİRAN</w:t>
            </w:r>
          </w:p>
        </w:tc>
        <w:tc>
          <w:tcPr>
            <w:tcW w:w="704" w:type="dxa"/>
            <w:textDirection w:val="btLr"/>
          </w:tcPr>
          <w:p w:rsidR="00216FE0" w:rsidRDefault="00216FE0" w:rsidP="00216FE0">
            <w:pPr>
              <w:ind w:left="113" w:right="113"/>
              <w:jc w:val="center"/>
            </w:pPr>
            <w:r>
              <w:t>35.HAFTA(14-20)</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Bina Haberleşme Tesisatları</w:t>
            </w:r>
          </w:p>
          <w:p w:rsidR="00216FE0" w:rsidRDefault="00216FE0" w:rsidP="00216FE0">
            <w:r w:rsidRPr="00FB5A7E">
              <w:t>Haberleşme tesisatı bakım onarımı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haberleşme tesisatı bakım ve onarımını yapar</w:t>
            </w:r>
          </w:p>
          <w:p w:rsidR="00216FE0" w:rsidRDefault="00216FE0" w:rsidP="00216FE0">
            <w:r>
              <w:t>1.Bakım onarımda kullanılan araç gereçleri açıklar.</w:t>
            </w:r>
          </w:p>
          <w:p w:rsidR="00216FE0" w:rsidRDefault="00216FE0" w:rsidP="00216FE0">
            <w:r>
              <w:t>2.Haberleşme tesisatı bakım yapma yöntemlerini açıklar. 3.Haberleşme tesisatları onarım yapma yöntemlerini açıklar. 4.Bildirim tesisatı bakım yapma yöntemlerini açıklar. 5.Bildirim tesisatları onarım yapma yöntemlerini açıklar.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vAlign w:val="center"/>
          </w:tcPr>
          <w:p w:rsidR="00216FE0" w:rsidRDefault="00216FE0" w:rsidP="00216FE0">
            <w:r>
              <w:br/>
            </w:r>
            <w:r>
              <w:br/>
            </w:r>
          </w:p>
        </w:tc>
      </w:tr>
      <w:tr w:rsidR="00216FE0" w:rsidTr="0002079C">
        <w:trPr>
          <w:cantSplit/>
          <w:trHeight w:val="1134"/>
        </w:trPr>
        <w:tc>
          <w:tcPr>
            <w:tcW w:w="505" w:type="dxa"/>
            <w:textDirection w:val="btLr"/>
          </w:tcPr>
          <w:p w:rsidR="00216FE0" w:rsidRDefault="00216FE0" w:rsidP="00216FE0">
            <w:pPr>
              <w:ind w:left="113" w:right="113"/>
              <w:jc w:val="center"/>
            </w:pPr>
            <w:r>
              <w:t>HAZİRAN</w:t>
            </w:r>
          </w:p>
        </w:tc>
        <w:tc>
          <w:tcPr>
            <w:tcW w:w="704" w:type="dxa"/>
            <w:textDirection w:val="btLr"/>
          </w:tcPr>
          <w:p w:rsidR="00216FE0" w:rsidRDefault="00216FE0" w:rsidP="00216FE0">
            <w:pPr>
              <w:ind w:left="113" w:right="113"/>
              <w:jc w:val="center"/>
            </w:pPr>
            <w:r>
              <w:t>35.HAFTA(14-20)</w:t>
            </w:r>
          </w:p>
        </w:tc>
        <w:tc>
          <w:tcPr>
            <w:tcW w:w="421" w:type="dxa"/>
            <w:textDirection w:val="btLr"/>
          </w:tcPr>
          <w:p w:rsidR="00216FE0" w:rsidRDefault="00216FE0" w:rsidP="00216FE0">
            <w:pPr>
              <w:ind w:left="113" w:right="113"/>
              <w:jc w:val="center"/>
            </w:pPr>
            <w:r>
              <w:t>4 SAAT</w:t>
            </w:r>
          </w:p>
        </w:tc>
        <w:tc>
          <w:tcPr>
            <w:tcW w:w="3233" w:type="dxa"/>
            <w:vAlign w:val="center"/>
          </w:tcPr>
          <w:p w:rsidR="00216FE0" w:rsidRDefault="00216FE0" w:rsidP="00216FE0">
            <w:pPr>
              <w:rPr>
                <w:b/>
                <w:bCs/>
              </w:rPr>
            </w:pPr>
            <w:r w:rsidRPr="00FB5A7E">
              <w:rPr>
                <w:b/>
                <w:bCs/>
              </w:rPr>
              <w:t>Bina Haberleşme Tesisatları</w:t>
            </w:r>
          </w:p>
          <w:p w:rsidR="00216FE0" w:rsidRDefault="00216FE0" w:rsidP="00216FE0">
            <w:r w:rsidRPr="00FB5A7E">
              <w:t>Haberleşme tesisatı bakım onarımı</w:t>
            </w:r>
          </w:p>
        </w:tc>
        <w:tc>
          <w:tcPr>
            <w:tcW w:w="5473" w:type="dxa"/>
            <w:vAlign w:val="center"/>
          </w:tcPr>
          <w:p w:rsidR="00216FE0" w:rsidRDefault="00216FE0" w:rsidP="00216FE0">
            <w:r w:rsidRPr="002C51AC">
              <w:rPr>
                <w:rFonts w:asciiTheme="minorHAnsi" w:hAnsiTheme="minorHAnsi" w:cstheme="minorHAnsi"/>
                <w:b/>
                <w:szCs w:val="22"/>
              </w:rPr>
              <w:t>Elektrik İç Tesisleri Yönetmeliği’ne ve iş sağlığı ve güvenliği kurallarına dikkat ederek haberleşme tesisatı bakım ve onarımını yapar</w:t>
            </w:r>
            <w:r>
              <w:t xml:space="preserve"> </w:t>
            </w:r>
          </w:p>
          <w:p w:rsidR="00216FE0" w:rsidRDefault="00216FE0" w:rsidP="00216FE0">
            <w:r>
              <w:t>1.Televizyon anten sistemi bakım onarımını yapar.</w:t>
            </w:r>
          </w:p>
          <w:p w:rsidR="00216FE0" w:rsidRDefault="00216FE0" w:rsidP="00216FE0">
            <w:r>
              <w:t>2.Telefon sistemi bakım onarımını yapar.</w:t>
            </w:r>
          </w:p>
        </w:tc>
        <w:tc>
          <w:tcPr>
            <w:tcW w:w="1826" w:type="dxa"/>
            <w:vAlign w:val="center"/>
          </w:tcPr>
          <w:p w:rsidR="00216FE0" w:rsidRPr="00EC5A00" w:rsidRDefault="00216FE0" w:rsidP="00216FE0">
            <w:pPr>
              <w:rPr>
                <w:sz w:val="20"/>
              </w:rPr>
            </w:pPr>
            <w:r w:rsidRPr="00EC5A00">
              <w:rPr>
                <w:sz w:val="20"/>
              </w:rPr>
              <w:t>Modül Kitapları ve Yardımcı Kaynaklar</w:t>
            </w:r>
          </w:p>
        </w:tc>
        <w:tc>
          <w:tcPr>
            <w:tcW w:w="1406" w:type="dxa"/>
            <w:vAlign w:val="center"/>
          </w:tcPr>
          <w:p w:rsidR="00216FE0" w:rsidRPr="00EC5A00" w:rsidRDefault="00216FE0" w:rsidP="00216FE0">
            <w:pPr>
              <w:rPr>
                <w:sz w:val="20"/>
              </w:rPr>
            </w:pPr>
            <w:r w:rsidRPr="00EC5A00">
              <w:rPr>
                <w:sz w:val="20"/>
              </w:rPr>
              <w:t>Anlatım, soru-cevap Gösteri, uygulama</w:t>
            </w:r>
          </w:p>
        </w:tc>
        <w:tc>
          <w:tcPr>
            <w:tcW w:w="2050" w:type="dxa"/>
          </w:tcPr>
          <w:p w:rsidR="00216FE0" w:rsidRDefault="00216FE0" w:rsidP="00216FE0">
            <w:r>
              <w:rPr>
                <w:b/>
              </w:rPr>
              <w:t>Ders Yılının Sona ermesi</w:t>
            </w:r>
          </w:p>
        </w:tc>
      </w:tr>
    </w:tbl>
    <w:p w:rsidR="005001F9" w:rsidRDefault="00E30B9F">
      <w:pPr>
        <w:rPr>
          <w:b/>
          <w:sz w:val="16"/>
        </w:rPr>
      </w:pPr>
      <w:r>
        <w:rPr>
          <w:b/>
          <w:sz w:val="16"/>
        </w:rPr>
        <w:t xml:space="preserve">Bu yıllık plan T.C. Milli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w:t>
      </w:r>
      <w:r w:rsidR="00216FE0">
        <w:rPr>
          <w:b/>
          <w:sz w:val="16"/>
        </w:rPr>
        <w:t>5</w:t>
      </w:r>
      <w:r>
        <w:rPr>
          <w:b/>
          <w:sz w:val="16"/>
        </w:rPr>
        <w:t xml:space="preserve"> haftadır.</w:t>
      </w:r>
    </w:p>
    <w:p w:rsidR="002675AE" w:rsidRDefault="002675AE">
      <w:pPr>
        <w:rPr>
          <w:b/>
          <w:sz w:val="16"/>
        </w:rPr>
      </w:pPr>
    </w:p>
    <w:p w:rsidR="002675AE" w:rsidRPr="00421E7A" w:rsidRDefault="002675AE" w:rsidP="0002079C">
      <w:pPr>
        <w:spacing w:after="0" w:line="240" w:lineRule="auto"/>
      </w:pPr>
      <w:r w:rsidRPr="00421E7A">
        <w:tab/>
      </w:r>
      <w:r w:rsidRPr="00421E7A">
        <w:tab/>
      </w:r>
      <w:r w:rsidRPr="00421E7A">
        <w:tab/>
      </w:r>
      <w:r w:rsidRPr="00421E7A">
        <w:tab/>
      </w:r>
      <w:r w:rsidRPr="00421E7A">
        <w:tab/>
      </w:r>
      <w:r w:rsidRPr="00421E7A">
        <w:tab/>
      </w:r>
      <w:r w:rsidRPr="00421E7A">
        <w:tab/>
      </w:r>
      <w:r w:rsidRPr="00421E7A">
        <w:tab/>
      </w:r>
      <w:r w:rsidRPr="00421E7A">
        <w:tab/>
      </w:r>
      <w:r w:rsidRPr="00421E7A">
        <w:tab/>
      </w:r>
      <w:r w:rsidRPr="00421E7A">
        <w:tab/>
      </w:r>
      <w:r w:rsidRPr="00421E7A">
        <w:tab/>
      </w:r>
      <w:r w:rsidRPr="00421E7A">
        <w:tab/>
      </w:r>
      <w:r w:rsidRPr="00421E7A">
        <w:tab/>
      </w:r>
      <w:r w:rsidRPr="00421E7A">
        <w:tab/>
      </w:r>
      <w:r w:rsidRPr="00421E7A">
        <w:tab/>
      </w:r>
      <w:r w:rsidRPr="00421E7A">
        <w:tab/>
      </w:r>
      <w:r w:rsidRPr="00421E7A">
        <w:tab/>
      </w:r>
    </w:p>
    <w:p w:rsidR="002675AE" w:rsidRPr="00421E7A" w:rsidRDefault="002675AE" w:rsidP="002675AE">
      <w:pPr>
        <w:spacing w:line="240" w:lineRule="auto"/>
      </w:pPr>
    </w:p>
    <w:p w:rsidR="002675AE" w:rsidRPr="00421E7A" w:rsidRDefault="0002079C" w:rsidP="002675AE">
      <w:pPr>
        <w:spacing w:after="0" w:line="240" w:lineRule="auto"/>
      </w:pPr>
      <w:r>
        <w:t>Fatih AKBAŞ</w:t>
      </w:r>
      <w:r w:rsidR="002675AE">
        <w:tab/>
      </w:r>
      <w:r>
        <w:t xml:space="preserve">               Birol ÖZFİDAN</w:t>
      </w:r>
      <w:r w:rsidR="002675AE" w:rsidRPr="00421E7A">
        <w:tab/>
      </w:r>
      <w:r w:rsidR="002675AE" w:rsidRPr="00421E7A">
        <w:tab/>
      </w:r>
      <w:r>
        <w:t>Şerafettin TÜRKOĞLU</w:t>
      </w:r>
      <w:r w:rsidR="002675AE">
        <w:tab/>
      </w:r>
      <w:proofErr w:type="gramStart"/>
      <w:r>
        <w:t>Adem</w:t>
      </w:r>
      <w:proofErr w:type="gramEnd"/>
      <w:r>
        <w:t xml:space="preserve"> ÇALIKER</w:t>
      </w:r>
      <w:r w:rsidR="002675AE" w:rsidRPr="00421E7A">
        <w:tab/>
      </w:r>
      <w:r w:rsidR="002675AE" w:rsidRPr="00421E7A">
        <w:tab/>
      </w:r>
      <w:r>
        <w:t>Turgay BÜLBÜL</w:t>
      </w:r>
      <w:r w:rsidR="002675AE" w:rsidRPr="00421E7A">
        <w:tab/>
      </w:r>
      <w:r w:rsidR="002675AE" w:rsidRPr="00421E7A">
        <w:tab/>
      </w:r>
      <w:r>
        <w:t xml:space="preserve">Sadettin SARIBAŞ </w:t>
      </w:r>
      <w:r>
        <w:tab/>
        <w:t>Yasin ASMA</w:t>
      </w:r>
    </w:p>
    <w:p w:rsidR="0002079C" w:rsidRDefault="002675AE" w:rsidP="0002079C">
      <w:pPr>
        <w:spacing w:after="0" w:line="240" w:lineRule="auto"/>
      </w:pPr>
      <w:r w:rsidRPr="00421E7A">
        <w:t>Alan Şefi</w:t>
      </w:r>
      <w:r w:rsidRPr="00421E7A">
        <w:tab/>
      </w:r>
      <w:r>
        <w:tab/>
      </w:r>
      <w:r w:rsidRPr="00421E7A">
        <w:t xml:space="preserve">Alan </w:t>
      </w:r>
      <w:proofErr w:type="spellStart"/>
      <w:r w:rsidRPr="00421E7A">
        <w:t>Öğrt</w:t>
      </w:r>
      <w:proofErr w:type="spellEnd"/>
      <w:r w:rsidRPr="00421E7A">
        <w:tab/>
      </w:r>
      <w:r w:rsidRPr="00421E7A">
        <w:tab/>
        <w:t xml:space="preserve">Alan </w:t>
      </w:r>
      <w:proofErr w:type="spellStart"/>
      <w:r>
        <w:t>Öğrt</w:t>
      </w:r>
      <w:proofErr w:type="spellEnd"/>
      <w:r>
        <w:tab/>
      </w:r>
      <w:r>
        <w:tab/>
      </w:r>
      <w:r w:rsidRPr="00421E7A">
        <w:t xml:space="preserve">Alan </w:t>
      </w:r>
      <w:proofErr w:type="spellStart"/>
      <w:r>
        <w:t>Öğrt</w:t>
      </w:r>
      <w:proofErr w:type="spellEnd"/>
      <w:r>
        <w:tab/>
      </w:r>
      <w:r>
        <w:tab/>
      </w:r>
      <w:r w:rsidRPr="00421E7A">
        <w:t xml:space="preserve">Alan </w:t>
      </w:r>
      <w:proofErr w:type="spellStart"/>
      <w:r w:rsidRPr="00421E7A">
        <w:t>Öğrt</w:t>
      </w:r>
      <w:proofErr w:type="spellEnd"/>
      <w:r w:rsidRPr="00421E7A">
        <w:tab/>
      </w:r>
      <w:r w:rsidRPr="00421E7A">
        <w:tab/>
        <w:t xml:space="preserve">Alan </w:t>
      </w:r>
      <w:proofErr w:type="spellStart"/>
      <w:r w:rsidRPr="00421E7A">
        <w:t>Öğrt</w:t>
      </w:r>
      <w:proofErr w:type="spellEnd"/>
      <w:r w:rsidRPr="00421E7A">
        <w:tab/>
      </w:r>
      <w:r w:rsidRPr="00421E7A">
        <w:tab/>
      </w:r>
      <w:r w:rsidR="0002079C" w:rsidRPr="00421E7A">
        <w:t>Alan Öğrt</w:t>
      </w:r>
      <w:bookmarkStart w:id="0" w:name="_GoBack"/>
      <w:bookmarkEnd w:id="0"/>
    </w:p>
    <w:p w:rsidR="0002079C" w:rsidRDefault="0002079C" w:rsidP="0002079C">
      <w:pPr>
        <w:spacing w:after="0" w:line="240" w:lineRule="auto"/>
      </w:pPr>
    </w:p>
    <w:p w:rsidR="0002079C" w:rsidRDefault="0002079C" w:rsidP="0002079C">
      <w:pPr>
        <w:spacing w:after="0" w:line="240" w:lineRule="auto"/>
      </w:pPr>
    </w:p>
    <w:p w:rsidR="0002079C" w:rsidRDefault="0002079C" w:rsidP="0002079C">
      <w:pPr>
        <w:spacing w:after="0" w:line="240" w:lineRule="auto"/>
      </w:pPr>
    </w:p>
    <w:p w:rsidR="0002079C" w:rsidRDefault="0002079C" w:rsidP="0002079C">
      <w:pPr>
        <w:spacing w:after="0" w:line="240" w:lineRule="auto"/>
      </w:pPr>
      <w:r>
        <w:tab/>
      </w:r>
      <w:r w:rsidRPr="00421E7A">
        <w:t xml:space="preserve">   </w:t>
      </w:r>
      <w:r>
        <w:t xml:space="preserve"> </w:t>
      </w:r>
      <w:r w:rsidRPr="00421E7A">
        <w:t xml:space="preserve"> </w:t>
      </w:r>
      <w:r>
        <w:tab/>
      </w:r>
      <w:r w:rsidRPr="00421E7A">
        <w:t xml:space="preserve">   </w:t>
      </w:r>
      <w:r>
        <w:t xml:space="preserve">  </w:t>
      </w:r>
      <w:r>
        <w:tab/>
      </w:r>
      <w:r>
        <w:tab/>
      </w:r>
      <w:r>
        <w:tab/>
      </w:r>
      <w:r>
        <w:tab/>
      </w:r>
      <w:r>
        <w:tab/>
      </w:r>
      <w:r>
        <w:tab/>
      </w:r>
      <w:r>
        <w:tab/>
      </w:r>
      <w:r>
        <w:tab/>
      </w:r>
      <w:r>
        <w:t xml:space="preserve"> </w:t>
      </w:r>
    </w:p>
    <w:p w:rsidR="0002079C" w:rsidRDefault="0002079C" w:rsidP="0002079C">
      <w:pPr>
        <w:jc w:val="center"/>
      </w:pPr>
      <w:r>
        <w:t>Murat PALA</w:t>
      </w:r>
    </w:p>
    <w:p w:rsidR="0002079C" w:rsidRPr="0002079C" w:rsidRDefault="0002079C" w:rsidP="0002079C">
      <w:pPr>
        <w:tabs>
          <w:tab w:val="left" w:pos="7200"/>
        </w:tabs>
      </w:pPr>
      <w:r>
        <w:t xml:space="preserve">                                                                                                                                               </w:t>
      </w:r>
      <w:r w:rsidRPr="00421E7A">
        <w:t>Okul Müdürü</w:t>
      </w:r>
    </w:p>
    <w:sectPr w:rsidR="0002079C" w:rsidRPr="0002079C" w:rsidSect="00413493">
      <w:footerReference w:type="default" r:id="rId8"/>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EA" w:rsidRDefault="006557EA" w:rsidP="00413493">
      <w:pPr>
        <w:spacing w:after="0" w:line="240" w:lineRule="auto"/>
      </w:pPr>
      <w:r>
        <w:separator/>
      </w:r>
    </w:p>
  </w:endnote>
  <w:endnote w:type="continuationSeparator" w:id="0">
    <w:p w:rsidR="006557EA" w:rsidRDefault="006557EA" w:rsidP="0041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335935"/>
      <w:docPartObj>
        <w:docPartGallery w:val="Page Numbers (Bottom of Page)"/>
        <w:docPartUnique/>
      </w:docPartObj>
    </w:sdtPr>
    <w:sdtEndPr/>
    <w:sdtContent>
      <w:p w:rsidR="00413493" w:rsidRPr="00981ABF" w:rsidRDefault="006557EA" w:rsidP="00DA5507">
        <w:pPr>
          <w:pStyle w:val="Altbilgi"/>
          <w:jc w:val="right"/>
        </w:pPr>
        <w:sdt>
          <w:sdtPr>
            <w:id w:val="98381352"/>
            <w:docPartObj>
              <w:docPartGallery w:val="Page Numbers (Top of Page)"/>
              <w:docPartUnique/>
            </w:docPartObj>
          </w:sdtPr>
          <w:sdtEndPr/>
          <w:sdtContent>
            <w:r w:rsidR="00DA5507" w:rsidRPr="00981ABF">
              <w:rPr>
                <w:bCs/>
                <w:sz w:val="24"/>
                <w:szCs w:val="24"/>
              </w:rPr>
              <w:fldChar w:fldCharType="begin"/>
            </w:r>
            <w:r w:rsidR="00DA5507" w:rsidRPr="00981ABF">
              <w:rPr>
                <w:bCs/>
              </w:rPr>
              <w:instrText>PAGE</w:instrText>
            </w:r>
            <w:r w:rsidR="00DA5507" w:rsidRPr="00981ABF">
              <w:rPr>
                <w:bCs/>
                <w:sz w:val="24"/>
                <w:szCs w:val="24"/>
              </w:rPr>
              <w:fldChar w:fldCharType="separate"/>
            </w:r>
            <w:r w:rsidR="0002079C">
              <w:rPr>
                <w:bCs/>
                <w:noProof/>
              </w:rPr>
              <w:t>8</w:t>
            </w:r>
            <w:r w:rsidR="00DA5507" w:rsidRPr="00981ABF">
              <w:rPr>
                <w:bCs/>
                <w:sz w:val="24"/>
                <w:szCs w:val="24"/>
              </w:rPr>
              <w:fldChar w:fldCharType="end"/>
            </w:r>
            <w:r w:rsidR="00DA5507" w:rsidRPr="00981ABF">
              <w:t xml:space="preserve"> / </w:t>
            </w:r>
            <w:r w:rsidR="00DA5507" w:rsidRPr="00981ABF">
              <w:rPr>
                <w:bCs/>
                <w:sz w:val="24"/>
                <w:szCs w:val="24"/>
              </w:rPr>
              <w:fldChar w:fldCharType="begin"/>
            </w:r>
            <w:r w:rsidR="00DA5507" w:rsidRPr="00981ABF">
              <w:rPr>
                <w:bCs/>
              </w:rPr>
              <w:instrText>NUMPAGES</w:instrText>
            </w:r>
            <w:r w:rsidR="00DA5507" w:rsidRPr="00981ABF">
              <w:rPr>
                <w:bCs/>
                <w:sz w:val="24"/>
                <w:szCs w:val="24"/>
              </w:rPr>
              <w:fldChar w:fldCharType="separate"/>
            </w:r>
            <w:r w:rsidR="0002079C">
              <w:rPr>
                <w:bCs/>
                <w:noProof/>
              </w:rPr>
              <w:t>8</w:t>
            </w:r>
            <w:r w:rsidR="00DA5507" w:rsidRPr="00981ABF">
              <w:rPr>
                <w:bCs/>
                <w:sz w:val="24"/>
                <w:szCs w:val="24"/>
              </w:rPr>
              <w:fldChar w:fldCharType="end"/>
            </w:r>
          </w:sdtContent>
        </w:sdt>
      </w:p>
    </w:sdtContent>
  </w:sdt>
  <w:p w:rsidR="00413493" w:rsidRDefault="004134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EA" w:rsidRDefault="006557EA" w:rsidP="00413493">
      <w:pPr>
        <w:spacing w:after="0" w:line="240" w:lineRule="auto"/>
      </w:pPr>
      <w:r>
        <w:separator/>
      </w:r>
    </w:p>
  </w:footnote>
  <w:footnote w:type="continuationSeparator" w:id="0">
    <w:p w:rsidR="006557EA" w:rsidRDefault="006557EA" w:rsidP="00413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69D8"/>
    <w:multiLevelType w:val="hybridMultilevel"/>
    <w:tmpl w:val="5184C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F9C10A6"/>
    <w:multiLevelType w:val="hybridMultilevel"/>
    <w:tmpl w:val="55146308"/>
    <w:lvl w:ilvl="0" w:tplc="8DF473C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7B4E2179"/>
    <w:multiLevelType w:val="hybridMultilevel"/>
    <w:tmpl w:val="55146308"/>
    <w:lvl w:ilvl="0" w:tplc="8DF473C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F9"/>
    <w:rsid w:val="0002079C"/>
    <w:rsid w:val="0004370B"/>
    <w:rsid w:val="000552AB"/>
    <w:rsid w:val="00172A72"/>
    <w:rsid w:val="001C559E"/>
    <w:rsid w:val="001F6F84"/>
    <w:rsid w:val="00205D7F"/>
    <w:rsid w:val="002107C3"/>
    <w:rsid w:val="00216FE0"/>
    <w:rsid w:val="002675AE"/>
    <w:rsid w:val="002D246D"/>
    <w:rsid w:val="0031666E"/>
    <w:rsid w:val="00316ABB"/>
    <w:rsid w:val="00355BD9"/>
    <w:rsid w:val="00356F9E"/>
    <w:rsid w:val="00413493"/>
    <w:rsid w:val="00477F0D"/>
    <w:rsid w:val="00493104"/>
    <w:rsid w:val="004C3DC4"/>
    <w:rsid w:val="004E7BAD"/>
    <w:rsid w:val="005001F9"/>
    <w:rsid w:val="005C0D03"/>
    <w:rsid w:val="005E6BE1"/>
    <w:rsid w:val="006557EA"/>
    <w:rsid w:val="00673DDC"/>
    <w:rsid w:val="006B4EAE"/>
    <w:rsid w:val="00744987"/>
    <w:rsid w:val="007B6AC0"/>
    <w:rsid w:val="007C3531"/>
    <w:rsid w:val="007F2A0A"/>
    <w:rsid w:val="008B25DB"/>
    <w:rsid w:val="008F12C5"/>
    <w:rsid w:val="00924CAF"/>
    <w:rsid w:val="00931FDE"/>
    <w:rsid w:val="00940726"/>
    <w:rsid w:val="00981ABF"/>
    <w:rsid w:val="00A823B4"/>
    <w:rsid w:val="00A90089"/>
    <w:rsid w:val="00AF1067"/>
    <w:rsid w:val="00B11F55"/>
    <w:rsid w:val="00B8512C"/>
    <w:rsid w:val="00BE5CEC"/>
    <w:rsid w:val="00C72C89"/>
    <w:rsid w:val="00CB0B92"/>
    <w:rsid w:val="00D249B5"/>
    <w:rsid w:val="00D35716"/>
    <w:rsid w:val="00D64D8F"/>
    <w:rsid w:val="00D80139"/>
    <w:rsid w:val="00DA5507"/>
    <w:rsid w:val="00DB1CB6"/>
    <w:rsid w:val="00DF6D0E"/>
    <w:rsid w:val="00E014D5"/>
    <w:rsid w:val="00E13369"/>
    <w:rsid w:val="00E30B9F"/>
    <w:rsid w:val="00EC5A00"/>
    <w:rsid w:val="00F047A3"/>
    <w:rsid w:val="00FD2D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2675AE"/>
    <w:pPr>
      <w:ind w:left="720"/>
      <w:contextualSpacing/>
    </w:pPr>
  </w:style>
  <w:style w:type="paragraph" w:styleId="stbilgi">
    <w:name w:val="header"/>
    <w:basedOn w:val="Normal"/>
    <w:link w:val="stbilgiChar"/>
    <w:uiPriority w:val="99"/>
    <w:unhideWhenUsed/>
    <w:rsid w:val="004134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3493"/>
  </w:style>
  <w:style w:type="paragraph" w:styleId="Altbilgi">
    <w:name w:val="footer"/>
    <w:basedOn w:val="Normal"/>
    <w:link w:val="AltbilgiChar"/>
    <w:uiPriority w:val="99"/>
    <w:unhideWhenUsed/>
    <w:rsid w:val="004134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3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2675AE"/>
    <w:pPr>
      <w:ind w:left="720"/>
      <w:contextualSpacing/>
    </w:pPr>
  </w:style>
  <w:style w:type="paragraph" w:styleId="stbilgi">
    <w:name w:val="header"/>
    <w:basedOn w:val="Normal"/>
    <w:link w:val="stbilgiChar"/>
    <w:uiPriority w:val="99"/>
    <w:unhideWhenUsed/>
    <w:rsid w:val="004134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3493"/>
  </w:style>
  <w:style w:type="paragraph" w:styleId="Altbilgi">
    <w:name w:val="footer"/>
    <w:basedOn w:val="Normal"/>
    <w:link w:val="AltbilgiChar"/>
    <w:uiPriority w:val="99"/>
    <w:unhideWhenUsed/>
    <w:rsid w:val="004134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2530</Words>
  <Characters>14423</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ELEKTRİK</dc:creator>
  <cp:lastModifiedBy>ELEKTRİK</cp:lastModifiedBy>
  <cp:revision>2</cp:revision>
  <dcterms:created xsi:type="dcterms:W3CDTF">2020-10-06T13:37:00Z</dcterms:created>
  <dcterms:modified xsi:type="dcterms:W3CDTF">2020-10-06T13:37:00Z</dcterms:modified>
</cp:coreProperties>
</file>